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D88" w:rsidRPr="008F4D88" w:rsidRDefault="008F4D88" w:rsidP="008F4D88">
      <w:pPr>
        <w:pBdr>
          <w:bottom w:val="single" w:sz="8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8F4D8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География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5" w:tooltip="Редактировать раздел «География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6" w:tooltip="Редактировать раздел «География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Татарстан расположен в центре </w:t>
      </w:r>
      <w:hyperlink r:id="rId7" w:tooltip="Европейская часть России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Европейской части России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на </w:t>
      </w:r>
      <w:hyperlink r:id="rId8" w:tooltip="Восточно-Европейская равнин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Восточно-Европейской равнине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 в месте слияния двух рек — </w:t>
      </w:r>
      <w:hyperlink r:id="rId9" w:tooltip="Волга (река)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Волги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и </w:t>
      </w:r>
      <w:hyperlink r:id="rId10" w:tooltip="Кама (река)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Камы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 </w:t>
      </w:r>
      <w:hyperlink r:id="rId11" w:tooltip="Казань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Казань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находится к востоку от </w:t>
      </w:r>
      <w:hyperlink r:id="rId12" w:tooltip="Москв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Москвы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на расстоянии 800 км (по автомобильным дорогам) / 720 км (</w:t>
      </w:r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по</w:t>
      </w:r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прямой).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Общая площадь Татарстана — 67 836 км². Протяжённость территории республики — 290 км с севера на юг и 460 км с запада на восток.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Высшая точка Татарстана — </w:t>
      </w:r>
      <w:hyperlink r:id="rId13" w:tooltip="Чатыр-Тау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 xml:space="preserve">возвышенность </w:t>
        </w:r>
        <w:proofErr w:type="spellStart"/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Чатыр-Тау</w:t>
        </w:r>
        <w:proofErr w:type="spellEnd"/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Территория республики представляет собой равнину в лесной и лесостепной зоне с небольшими возвышенностями на правобережье Волги и юго-востоке республики. 90 % территории лежит на высоте не более 200 метров над </w:t>
      </w:r>
      <w:hyperlink r:id="rId14" w:tooltip="Уровень моря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уровнем моря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Более 18 % территории республики покрыто </w:t>
      </w:r>
      <w:hyperlink r:id="rId15" w:tooltip="Лес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лесами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hyperlink r:id="rId16" w:tooltip="Лиственные породы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лиственные породы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(</w:t>
      </w:r>
      <w:hyperlink r:id="rId17" w:tooltip="Дуб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дуб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hyperlink r:id="rId18" w:tooltip="Лип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липа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hyperlink r:id="rId19" w:tooltip="Берёз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берёза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hyperlink r:id="rId20" w:tooltip="Осин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осина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), </w:t>
      </w:r>
      <w:hyperlink r:id="rId21" w:tooltip="Хвойные породы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хвойные породы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представлены </w:t>
      </w:r>
      <w:hyperlink r:id="rId22" w:tooltip="Сосн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сосной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hyperlink r:id="rId23" w:tooltip="Ель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елью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и </w:t>
      </w:r>
      <w:hyperlink r:id="rId24" w:tooltip="Пихт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пихтой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 Местная </w:t>
      </w:r>
      <w:hyperlink r:id="rId25" w:tooltip="Фаун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фауна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представлена 430 видами </w:t>
      </w:r>
      <w:hyperlink r:id="rId26" w:tooltip="Позвоночных (страница отсутствует)" w:history="1">
        <w:r w:rsidRPr="008F4D88">
          <w:rPr>
            <w:rFonts w:ascii="Arial" w:eastAsia="Times New Roman" w:hAnsi="Arial" w:cs="Arial"/>
            <w:color w:val="A55858"/>
            <w:sz w:val="30"/>
            <w:u w:val="single"/>
            <w:lang w:eastAsia="ru-RU"/>
          </w:rPr>
          <w:t>позвоночных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и </w:t>
      </w:r>
      <w:hyperlink r:id="rId27" w:tooltip="Беспозвоночных (страница отсутствует)" w:history="1">
        <w:r w:rsidRPr="008F4D88">
          <w:rPr>
            <w:rFonts w:ascii="Arial" w:eastAsia="Times New Roman" w:hAnsi="Arial" w:cs="Arial"/>
            <w:color w:val="A55858"/>
            <w:sz w:val="30"/>
            <w:u w:val="single"/>
            <w:lang w:eastAsia="ru-RU"/>
          </w:rPr>
          <w:t>беспозвоночных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</w:t>
      </w:r>
    </w:p>
    <w:tbl>
      <w:tblPr>
        <w:tblW w:w="5803" w:type="dxa"/>
        <w:tblCellSpacing w:w="15" w:type="dxa"/>
        <w:tblInd w:w="240" w:type="dxa"/>
        <w:tblBorders>
          <w:top w:val="single" w:sz="8" w:space="0" w:color="A2A9B1"/>
          <w:left w:val="single" w:sz="8" w:space="0" w:color="A2A9B1"/>
          <w:bottom w:val="single" w:sz="8" w:space="0" w:color="A2A9B1"/>
          <w:right w:val="single" w:sz="8" w:space="0" w:color="A2A9B1"/>
        </w:tblBorders>
        <w:shd w:val="clear" w:color="auto" w:fill="F8F9FA"/>
        <w:tblCellMar>
          <w:left w:w="0" w:type="dxa"/>
          <w:right w:w="0" w:type="dxa"/>
        </w:tblCellMar>
        <w:tblLook w:val="04A0"/>
      </w:tblPr>
      <w:tblGrid>
        <w:gridCol w:w="8542"/>
      </w:tblGrid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CFE3FF"/>
            <w:hideMark/>
          </w:tcPr>
          <w:p w:rsidR="008F4D88" w:rsidRPr="008F4D88" w:rsidRDefault="008F4D88" w:rsidP="008F4D88">
            <w:pPr>
              <w:spacing w:after="120" w:line="36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32"/>
                <w:szCs w:val="32"/>
                <w:lang w:eastAsia="ru-RU"/>
              </w:rPr>
            </w:pPr>
            <w:r w:rsidRPr="008F4D88">
              <w:rPr>
                <w:rFonts w:ascii="Arial" w:eastAsia="Times New Roman" w:hAnsi="Arial" w:cs="Arial"/>
                <w:b/>
                <w:bCs/>
                <w:color w:val="222222"/>
                <w:sz w:val="32"/>
                <w:szCs w:val="32"/>
                <w:lang w:eastAsia="ru-RU"/>
              </w:rPr>
              <w:t> </w:t>
            </w:r>
            <w:hyperlink r:id="rId28" w:tooltip="История Татарстана" w:history="1">
              <w:r w:rsidRPr="008F4D88">
                <w:rPr>
                  <w:rFonts w:ascii="Arial" w:eastAsia="Times New Roman" w:hAnsi="Arial" w:cs="Arial"/>
                  <w:b/>
                  <w:bCs/>
                  <w:color w:val="0B0080"/>
                  <w:sz w:val="32"/>
                  <w:u w:val="single"/>
                  <w:lang w:eastAsia="ru-RU"/>
                </w:rPr>
                <w:t>История Татарстана</w:t>
              </w:r>
            </w:hyperlink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after="120" w:line="36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7"/>
                <w:szCs w:val="27"/>
                <w:lang w:eastAsia="ru-RU"/>
              </w:rPr>
              <w:drawing>
                <wp:inline distT="0" distB="0" distL="0" distR="0">
                  <wp:extent cx="955040" cy="955040"/>
                  <wp:effectExtent l="19050" t="0" r="0" b="0"/>
                  <wp:docPr id="1" name="Рисунок 1" descr="Герб Татарстана">
                    <a:hlinkClick xmlns:a="http://schemas.openxmlformats.org/drawingml/2006/main" r:id="rId29" tooltip="&quot;Герб Татарстан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Татарстана">
                            <a:hlinkClick r:id="rId29" tooltip="&quot;Герб Татарстан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040" cy="95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4D88" w:rsidRPr="008F4D88" w:rsidRDefault="008F4D88" w:rsidP="008F4D88">
            <w:pPr>
              <w:spacing w:before="48" w:after="48" w:line="36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pict>
                <v:rect id="_x0000_i1025" style="width:0;height:1.05pt" o:hralign="center" o:hrstd="t" o:hr="t" fillcolor="#a0a0a0" stroked="f"/>
              </w:pic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DCEBFF"/>
            <w:hideMark/>
          </w:tcPr>
          <w:p w:rsidR="008F4D88" w:rsidRPr="008F4D88" w:rsidRDefault="008F4D88" w:rsidP="008F4D88">
            <w:pPr>
              <w:spacing w:before="48" w:after="48" w:line="36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</w:pPr>
            <w:hyperlink r:id="rId31" w:tooltip="Археологическая культура" w:history="1">
              <w:r w:rsidRPr="008F4D88">
                <w:rPr>
                  <w:rFonts w:ascii="Arial" w:eastAsia="Times New Roman" w:hAnsi="Arial" w:cs="Arial"/>
                  <w:b/>
                  <w:bCs/>
                  <w:color w:val="0B0080"/>
                  <w:sz w:val="27"/>
                  <w:u w:val="single"/>
                  <w:lang w:eastAsia="ru-RU"/>
                </w:rPr>
                <w:t>Ранние культуры</w:t>
              </w:r>
            </w:hyperlink>
            <w:r w:rsidRPr="008F4D88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  <w:t> на территории Татарстана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32" w:tooltip="Камская культура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Камская культура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 (V—IV тыс. </w:t>
            </w:r>
            <w:proofErr w:type="gram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до</w:t>
            </w:r>
            <w:proofErr w:type="gram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 н. э.)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33" w:tooltip="Балановская культура" w:history="1">
              <w:proofErr w:type="spellStart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Балановская</w:t>
              </w:r>
              <w:proofErr w:type="spellEnd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 xml:space="preserve"> культура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 (II тыс. </w:t>
            </w:r>
            <w:proofErr w:type="gram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до</w:t>
            </w:r>
            <w:proofErr w:type="gram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 н. э.)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34" w:tooltip="Срубная культурно-историческая общность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Срубная культура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 (XVIII—XII века </w:t>
            </w:r>
            <w:proofErr w:type="gram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до</w:t>
            </w:r>
            <w:proofErr w:type="gram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н. э.)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35" w:tooltip="Абашевская культура" w:history="1">
              <w:proofErr w:type="spellStart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Абашевская</w:t>
              </w:r>
              <w:proofErr w:type="spellEnd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 xml:space="preserve"> культура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(втор</w:t>
            </w:r>
            <w:proofErr w:type="gram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.</w:t>
            </w:r>
            <w:proofErr w:type="gram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п</w:t>
            </w:r>
            <w:proofErr w:type="gram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ол. </w:t>
            </w:r>
            <w:proofErr w:type="gram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II тыс. до н. э.)</w:t>
            </w:r>
            <w:proofErr w:type="gramEnd"/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36" w:tooltip="Приказанская культура" w:history="1">
              <w:proofErr w:type="spellStart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Приказанская</w:t>
              </w:r>
              <w:proofErr w:type="spellEnd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 xml:space="preserve"> культура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 (XVI—IX века </w:t>
            </w:r>
            <w:proofErr w:type="gram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до</w:t>
            </w:r>
            <w:proofErr w:type="gram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н. э.)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37" w:tooltip="Ананьинская культура" w:history="1">
              <w:proofErr w:type="spellStart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Ананьинская</w:t>
              </w:r>
              <w:proofErr w:type="spellEnd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 xml:space="preserve"> культура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 (VIII—III века </w:t>
            </w:r>
            <w:proofErr w:type="gram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до</w:t>
            </w:r>
            <w:proofErr w:type="gram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н. э.)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38" w:tooltip="Пьяноборская культура" w:history="1">
              <w:proofErr w:type="spellStart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Пьяноборская</w:t>
              </w:r>
              <w:proofErr w:type="spellEnd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 xml:space="preserve"> культура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(II век до н. э. — IV век н. э.)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39" w:tooltip="Азелинская культура" w:history="1">
              <w:proofErr w:type="spellStart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Азелинская</w:t>
              </w:r>
              <w:proofErr w:type="spellEnd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 xml:space="preserve"> культура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(III—VII века н. э.)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40" w:tooltip="Именьковская культура" w:history="1">
              <w:proofErr w:type="spellStart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Именьковская</w:t>
              </w:r>
              <w:proofErr w:type="spellEnd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 xml:space="preserve"> культура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(IV—VII века н. э.)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DCEBFF"/>
            <w:hideMark/>
          </w:tcPr>
          <w:p w:rsidR="008F4D88" w:rsidRPr="008F4D88" w:rsidRDefault="008F4D88" w:rsidP="008F4D88">
            <w:pPr>
              <w:spacing w:before="48" w:after="48" w:line="36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</w:pPr>
            <w:hyperlink r:id="rId41" w:tooltip="Средние века" w:history="1">
              <w:r w:rsidRPr="008F4D88">
                <w:rPr>
                  <w:rFonts w:ascii="Arial" w:eastAsia="Times New Roman" w:hAnsi="Arial" w:cs="Arial"/>
                  <w:b/>
                  <w:bCs/>
                  <w:color w:val="0B0080"/>
                  <w:sz w:val="27"/>
                  <w:u w:val="single"/>
                  <w:lang w:eastAsia="ru-RU"/>
                </w:rPr>
                <w:t>Средневековые</w:t>
              </w:r>
            </w:hyperlink>
            <w:r w:rsidRPr="008F4D88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  <w:t xml:space="preserve"> государства </w:t>
            </w:r>
            <w:proofErr w:type="spellStart"/>
            <w:r w:rsidRPr="008F4D88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  <w:t>Волго-Камья</w:t>
            </w:r>
            <w:proofErr w:type="spellEnd"/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42" w:tooltip="Империя гуннов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Империя гуннов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(IV-V век)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43" w:tooltip="Западно-тюркский каганат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Западно-тюркский каганат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(VII век)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44" w:tooltip="Хазарский каганат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Хазарский каганат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(VII—X века)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45" w:tooltip="Волжская Булгария" w:history="1">
              <w:proofErr w:type="gramStart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Волжская</w:t>
              </w:r>
              <w:proofErr w:type="gramEnd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 xml:space="preserve"> </w:t>
              </w:r>
              <w:proofErr w:type="spellStart"/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Булгария</w:t>
              </w:r>
              <w:proofErr w:type="spellEnd"/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(VIII век — 1240)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46" w:tooltip="Золотая Орда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Золотая Орда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(1236—1438)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47" w:tooltip="Казанское ханство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Казанское ханство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(1438—1552)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DCEBFF"/>
            <w:hideMark/>
          </w:tcPr>
          <w:p w:rsidR="008F4D88" w:rsidRPr="008F4D88" w:rsidRDefault="008F4D88" w:rsidP="008F4D88">
            <w:pPr>
              <w:spacing w:before="48" w:after="48" w:line="360" w:lineRule="atLeast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</w:pPr>
            <w:r w:rsidRPr="008F4D88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  <w:t>Территория Татарстана в </w:t>
            </w:r>
            <w:hyperlink r:id="rId48" w:tooltip="Россия" w:history="1">
              <w:r w:rsidRPr="008F4D88">
                <w:rPr>
                  <w:rFonts w:ascii="Arial" w:eastAsia="Times New Roman" w:hAnsi="Arial" w:cs="Arial"/>
                  <w:b/>
                  <w:bCs/>
                  <w:color w:val="0B0080"/>
                  <w:sz w:val="27"/>
                  <w:u w:val="single"/>
                  <w:lang w:eastAsia="ru-RU"/>
                </w:rPr>
                <w:t>Российском государстве</w:t>
              </w:r>
            </w:hyperlink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proofErr w:type="gram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Казанский</w:t>
            </w:r>
            <w:proofErr w:type="gram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 и </w:t>
            </w:r>
            <w:proofErr w:type="spell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Свияжский</w:t>
            </w:r>
            <w:proofErr w:type="spell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 xml:space="preserve"> уезды (1552—1708)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Казанский разряд (1680—1708)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49" w:tooltip="Казанская губерния (1708—1781)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Казанская губерния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(1708—1781)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50" w:tooltip="Казанское наместничество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Казанское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, </w:t>
            </w:r>
            <w:proofErr w:type="spell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fldChar w:fldCharType="begin"/>
            </w: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instrText xml:space="preserve"> HYPERLINK "https://ru.wikipedia.org/wiki/%D0%A1%D0%B8%D0%BC%D0%B1%D0%B8%D1%80%D1%81%D0%BA%D0%BE%D0%B5_%D0%BD%D0%B0%D0%BC%D0%B5%D1%81%D1%82%D0%BD%D0%B8%D1%87%D0%B5%D1%81%D1%82%D0%B2%D0%BE" \o "Симбирское наместничество" </w:instrText>
            </w: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fldChar w:fldCharType="separate"/>
            </w:r>
            <w:r w:rsidRPr="008F4D88">
              <w:rPr>
                <w:rFonts w:ascii="Arial" w:eastAsia="Times New Roman" w:hAnsi="Arial" w:cs="Arial"/>
                <w:color w:val="0B0080"/>
                <w:sz w:val="27"/>
                <w:u w:val="single"/>
                <w:lang w:eastAsia="ru-RU"/>
              </w:rPr>
              <w:t>Симбирское</w:t>
            </w:r>
            <w:proofErr w:type="spell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fldChar w:fldCharType="end"/>
            </w: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, </w:t>
            </w:r>
            <w:hyperlink r:id="rId51" w:tooltip="Вятское наместничество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Вятское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и </w:t>
            </w:r>
            <w:hyperlink r:id="rId52" w:tooltip="Уфимское наместничество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Уфимское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наместничества (1780—1796)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53" w:tooltip="Казанская губерния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Казанская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, </w:t>
            </w:r>
            <w:hyperlink r:id="rId54" w:tooltip="Вятская губерния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Вятская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, </w:t>
            </w:r>
            <w:proofErr w:type="spellStart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fldChar w:fldCharType="begin"/>
            </w: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instrText xml:space="preserve"> HYPERLINK "https://ru.wikipedia.org/wiki/%D0%A1%D0%B8%D0%BC%D0%B1%D0%B8%D1%80%D1%81%D0%BA%D0%B0%D1%8F_%D0%B3%D1%83%D0%B1%D0%B5%D1%80%D0%BD%D0%B8%D1%8F" \o "Симбирская губерния" </w:instrText>
            </w: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fldChar w:fldCharType="separate"/>
            </w:r>
            <w:r w:rsidRPr="008F4D88">
              <w:rPr>
                <w:rFonts w:ascii="Arial" w:eastAsia="Times New Roman" w:hAnsi="Arial" w:cs="Arial"/>
                <w:color w:val="0B0080"/>
                <w:sz w:val="27"/>
                <w:u w:val="single"/>
                <w:lang w:eastAsia="ru-RU"/>
              </w:rPr>
              <w:t>Симбирская</w:t>
            </w:r>
            <w:proofErr w:type="spellEnd"/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fldChar w:fldCharType="end"/>
            </w: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, </w:t>
            </w:r>
            <w:hyperlink r:id="rId55" w:tooltip="Самарская губерния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Самарская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и </w:t>
            </w:r>
            <w:hyperlink r:id="rId56" w:tooltip="Уфимская губерния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Уфимская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губернии (1796—1920)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57" w:tooltip="Татарская Автономная Советская Социалистическая Республика" w:history="1">
              <w:r w:rsidRPr="008F4D88">
                <w:rPr>
                  <w:rFonts w:ascii="Arial" w:eastAsia="Times New Roman" w:hAnsi="Arial" w:cs="Arial"/>
                  <w:color w:val="0B0080"/>
                  <w:sz w:val="27"/>
                  <w:u w:val="single"/>
                  <w:lang w:eastAsia="ru-RU"/>
                </w:rPr>
                <w:t>Татарская автономия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 (1920—1990)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24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t>Татарстан (с 1990)</w:t>
            </w:r>
          </w:p>
        </w:tc>
      </w:tr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8F4D88" w:rsidRPr="008F4D88" w:rsidRDefault="008F4D88" w:rsidP="008F4D88">
            <w:pPr>
              <w:spacing w:before="48" w:after="48" w:line="36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r w:rsidRPr="008F4D88"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  <w:pict>
                <v:rect id="_x0000_i1026" style="width:0;height:1.05pt" o:hralign="center" o:hrstd="t" o:hr="t" fillcolor="#a0a0a0" stroked="f"/>
              </w:pict>
            </w:r>
          </w:p>
          <w:p w:rsidR="008F4D88" w:rsidRPr="008F4D88" w:rsidRDefault="008F4D88" w:rsidP="008F4D88">
            <w:pPr>
              <w:spacing w:before="48" w:after="48" w:line="360" w:lineRule="atLeast"/>
              <w:jc w:val="center"/>
              <w:rPr>
                <w:rFonts w:ascii="Arial" w:eastAsia="Times New Roman" w:hAnsi="Arial" w:cs="Arial"/>
                <w:color w:val="222222"/>
                <w:sz w:val="27"/>
                <w:szCs w:val="27"/>
                <w:lang w:eastAsia="ru-RU"/>
              </w:rPr>
            </w:pPr>
            <w:hyperlink r:id="rId58" w:tooltip="Портал:Татарстан" w:history="1">
              <w:r w:rsidRPr="008F4D88">
                <w:rPr>
                  <w:rFonts w:ascii="Arial" w:eastAsia="Times New Roman" w:hAnsi="Arial" w:cs="Arial"/>
                  <w:b/>
                  <w:bCs/>
                  <w:color w:val="0B0080"/>
                  <w:sz w:val="27"/>
                  <w:u w:val="single"/>
                  <w:lang w:eastAsia="ru-RU"/>
                </w:rPr>
                <w:t>Портал «Татарстан»</w:t>
              </w:r>
            </w:hyperlink>
          </w:p>
        </w:tc>
      </w:tr>
    </w:tbl>
    <w:p w:rsidR="008F4D88" w:rsidRPr="008F4D88" w:rsidRDefault="008F4D88" w:rsidP="008F4D88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8F4D88">
        <w:rPr>
          <w:rFonts w:ascii="Arial" w:eastAsia="Times New Roman" w:hAnsi="Arial" w:cs="Arial"/>
          <w:b/>
          <w:bCs/>
          <w:color w:val="000000"/>
          <w:sz w:val="29"/>
          <w:lang w:eastAsia="ru-RU"/>
        </w:rPr>
        <w:t>Климат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59" w:tooltip="Редактировать раздел «Климат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60" w:tooltip="Редактировать раздел «Климат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hyperlink r:id="rId61" w:tooltip="Климат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Климат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умеренно континентальный (по </w:t>
      </w:r>
      <w:hyperlink r:id="rId62" w:tooltip="Классификация климатов Алисов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Алисову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), умеренно континентальный влажный с теплым летом,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Dfb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(по </w:t>
      </w:r>
      <w:hyperlink r:id="rId63" w:tooltip="Классификация климатов Кёппен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Кеппену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), отличается тёплым летом и умеренно-холодной зимой. Самый тёплый месяц года — июль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(+19…+21 °C),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самый холодный — январь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(−13…−14 °C).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Абсолютный минимум температуры составляет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−44…−48 °C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(в Казани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−46,8 °C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в 1942 году). Максимальные температуры достигают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+37…+42 °C.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Абсолютная годовая амплитуда достигает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80—90 °C.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Среднее количество осадков от 460 до 520 мм. Вегетационный период составляет около 170 суток</w:t>
      </w:r>
      <w:hyperlink r:id="rId64" w:anchor="cite_note-23" w:history="1">
        <w:r w:rsidRPr="008F4D88">
          <w:rPr>
            <w:rFonts w:ascii="Arial" w:eastAsia="Times New Roman" w:hAnsi="Arial" w:cs="Arial"/>
            <w:color w:val="0B0080"/>
            <w:sz w:val="24"/>
            <w:szCs w:val="24"/>
            <w:u w:val="single"/>
            <w:vertAlign w:val="superscript"/>
            <w:lang w:eastAsia="ru-RU"/>
          </w:rPr>
          <w:t>[22]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Климатические различия в пределах Татарстана невелики. Число часов солнечного сияния в течение года колеблется от 1763 (Бугульма) до 2066 (Мензелинск). Наиболее солнечный период — 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lastRenderedPageBreak/>
        <w:t xml:space="preserve">с апреля по август. Суммарная солнечная радиация за год составляет примерно 3900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Мдж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/кв.м.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Средняя годовая температура составляет примерно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2—3,1 °C.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Устойчивый переход среднесуточной температуры через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0 °C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происходит в начале апреля и в конце октября. Продолжительность периода с температурой выше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0 °C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— 198—209 дней, ниже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0 °C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— 156—157 дней.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Среднегодовое количество осадков составляет 460—540 мм. В тёплый период </w:t>
      </w:r>
      <w:r w:rsidRPr="008F4D88">
        <w:rPr>
          <w:rFonts w:ascii="Arial" w:eastAsia="Times New Roman" w:hAnsi="Arial" w:cs="Arial"/>
          <w:color w:val="222222"/>
          <w:sz w:val="30"/>
          <w:lang w:eastAsia="ru-RU"/>
        </w:rPr>
        <w:t>(выше 0 °C)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 выпадает 65—75 % годовой суммы осадков. Максимум осадков приходится на июль (51—65 мм), минимум — на февраль (21—27 мм). Больше всего увлажняется осадками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Предкамье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и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Предволжье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, меньше всего — запад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Закамья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Снежный покров образуется после середины ноября, его таяние происходит в первой половине апреля. Продолжительность снежного покрова составляет 140—150 дней в году, средняя высота — 35—45 см.</w:t>
      </w:r>
    </w:p>
    <w:p w:rsidR="008F4D88" w:rsidRPr="008F4D88" w:rsidRDefault="008F4D88" w:rsidP="008F4D88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8F4D88">
        <w:rPr>
          <w:rFonts w:ascii="Arial" w:eastAsia="Times New Roman" w:hAnsi="Arial" w:cs="Arial"/>
          <w:b/>
          <w:bCs/>
          <w:color w:val="000000"/>
          <w:sz w:val="29"/>
          <w:lang w:eastAsia="ru-RU"/>
        </w:rPr>
        <w:t>Часовой пояс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65" w:tooltip="Редактировать раздел «Часовой пояс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66" w:tooltip="Редактировать раздел «Часовой пояс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8F4D88" w:rsidRPr="008F4D88" w:rsidTr="008F4D88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F4D88" w:rsidRPr="008F4D88" w:rsidRDefault="008F4D88" w:rsidP="008F4D88">
            <w:pPr>
              <w:spacing w:after="120" w:line="240" w:lineRule="auto"/>
              <w:divId w:val="684787571"/>
              <w:rPr>
                <w:rFonts w:ascii="Arial" w:eastAsia="Times New Roman" w:hAnsi="Arial" w:cs="Arial"/>
                <w:color w:val="222222"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30"/>
                <w:szCs w:val="30"/>
                <w:lang w:eastAsia="ru-RU"/>
              </w:rPr>
              <w:drawing>
                <wp:inline distT="0" distB="0" distL="0" distR="0">
                  <wp:extent cx="709930" cy="409575"/>
                  <wp:effectExtent l="19050" t="0" r="0" b="0"/>
                  <wp:docPr id="4" name="Рисунок 4" descr="МСК (московское время)">
                    <a:hlinkClick xmlns:a="http://schemas.openxmlformats.org/drawingml/2006/main" r:id="rId67" tooltip="&quot;МСК (московское время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МСК (московское время)">
                            <a:hlinkClick r:id="rId67" tooltip="&quot;МСК (московское время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93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4D88" w:rsidRPr="008F4D88" w:rsidRDefault="008F4D88" w:rsidP="008F4D88">
            <w:pPr>
              <w:spacing w:before="120" w:after="120" w:line="240" w:lineRule="auto"/>
              <w:rPr>
                <w:rFonts w:ascii="Arial" w:eastAsia="Times New Roman" w:hAnsi="Arial" w:cs="Arial"/>
                <w:color w:val="222222"/>
                <w:sz w:val="30"/>
                <w:szCs w:val="30"/>
                <w:lang w:eastAsia="ru-RU"/>
              </w:rPr>
            </w:pPr>
            <w:r w:rsidRPr="008F4D88">
              <w:rPr>
                <w:rFonts w:ascii="Arial" w:eastAsia="Times New Roman" w:hAnsi="Arial" w:cs="Arial"/>
                <w:color w:val="222222"/>
                <w:sz w:val="30"/>
                <w:szCs w:val="30"/>
                <w:lang w:eastAsia="ru-RU"/>
              </w:rPr>
              <w:t>Татарстан находится в </w:t>
            </w:r>
            <w:hyperlink r:id="rId69" w:tooltip="Часовая зона" w:history="1">
              <w:r w:rsidRPr="008F4D88">
                <w:rPr>
                  <w:rFonts w:ascii="Arial" w:eastAsia="Times New Roman" w:hAnsi="Arial" w:cs="Arial"/>
                  <w:color w:val="0B0080"/>
                  <w:sz w:val="30"/>
                  <w:u w:val="single"/>
                  <w:lang w:eastAsia="ru-RU"/>
                </w:rPr>
                <w:t>часовой зоне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30"/>
                <w:szCs w:val="30"/>
                <w:lang w:eastAsia="ru-RU"/>
              </w:rPr>
              <w:t> МСК (</w:t>
            </w:r>
            <w:hyperlink r:id="rId70" w:tooltip="Московское время" w:history="1">
              <w:r w:rsidRPr="008F4D88">
                <w:rPr>
                  <w:rFonts w:ascii="Arial" w:eastAsia="Times New Roman" w:hAnsi="Arial" w:cs="Arial"/>
                  <w:color w:val="0B0080"/>
                  <w:sz w:val="30"/>
                  <w:u w:val="single"/>
                  <w:lang w:eastAsia="ru-RU"/>
                </w:rPr>
                <w:t>московское время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30"/>
                <w:szCs w:val="30"/>
                <w:lang w:eastAsia="ru-RU"/>
              </w:rPr>
              <w:t>). Смещение </w:t>
            </w:r>
            <w:hyperlink r:id="rId71" w:tooltip="Время в России" w:history="1">
              <w:r w:rsidRPr="008F4D88">
                <w:rPr>
                  <w:rFonts w:ascii="Arial" w:eastAsia="Times New Roman" w:hAnsi="Arial" w:cs="Arial"/>
                  <w:color w:val="0B0080"/>
                  <w:sz w:val="30"/>
                  <w:u w:val="single"/>
                  <w:lang w:eastAsia="ru-RU"/>
                </w:rPr>
                <w:t>применяемого времени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30"/>
                <w:szCs w:val="30"/>
                <w:lang w:eastAsia="ru-RU"/>
              </w:rPr>
              <w:t> относительно </w:t>
            </w:r>
            <w:hyperlink r:id="rId72" w:tooltip="Всемирное координированное время" w:history="1">
              <w:r w:rsidRPr="008F4D88">
                <w:rPr>
                  <w:rFonts w:ascii="Arial" w:eastAsia="Times New Roman" w:hAnsi="Arial" w:cs="Arial"/>
                  <w:color w:val="0B0080"/>
                  <w:sz w:val="30"/>
                  <w:u w:val="single"/>
                  <w:lang w:eastAsia="ru-RU"/>
                </w:rPr>
                <w:t>UTC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30"/>
                <w:szCs w:val="30"/>
                <w:lang w:eastAsia="ru-RU"/>
              </w:rPr>
              <w:t> составляет +3:00</w:t>
            </w:r>
            <w:hyperlink r:id="rId73" w:anchor="cite_note-24" w:history="1">
              <w:r w:rsidRPr="008F4D88">
                <w:rPr>
                  <w:rFonts w:ascii="Arial" w:eastAsia="Times New Roman" w:hAnsi="Arial" w:cs="Arial"/>
                  <w:color w:val="0B0080"/>
                  <w:sz w:val="24"/>
                  <w:szCs w:val="24"/>
                  <w:u w:val="single"/>
                  <w:vertAlign w:val="superscript"/>
                  <w:lang w:eastAsia="ru-RU"/>
                </w:rPr>
                <w:t>[23]</w:t>
              </w:r>
            </w:hyperlink>
            <w:r w:rsidRPr="008F4D88">
              <w:rPr>
                <w:rFonts w:ascii="Arial" w:eastAsia="Times New Roman" w:hAnsi="Arial" w:cs="Arial"/>
                <w:color w:val="222222"/>
                <w:sz w:val="30"/>
                <w:szCs w:val="30"/>
                <w:lang w:eastAsia="ru-RU"/>
              </w:rPr>
              <w:t>.</w:t>
            </w:r>
          </w:p>
        </w:tc>
      </w:tr>
    </w:tbl>
    <w:p w:rsidR="008F4D88" w:rsidRPr="008F4D88" w:rsidRDefault="008F4D88" w:rsidP="008F4D88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8F4D88">
        <w:rPr>
          <w:rFonts w:ascii="Arial" w:eastAsia="Times New Roman" w:hAnsi="Arial" w:cs="Arial"/>
          <w:b/>
          <w:bCs/>
          <w:color w:val="000000"/>
          <w:sz w:val="29"/>
          <w:lang w:eastAsia="ru-RU"/>
        </w:rPr>
        <w:t>Почвы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74" w:tooltip="Редактировать раздел «Почвы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75" w:tooltip="Редактировать раздел «Почвы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Почвы отличаются большим разнообразием — от серых лесных и подзолистых на севере и западе до различных видов чернозёмов на юге республики (32 % площади). На территории региона встречаются особенно плодородные мощные </w:t>
      </w:r>
      <w:hyperlink r:id="rId76" w:tooltip="Чернозём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чернозёмы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 а преобладают серые лесные и выщелоченные чернозёмные </w:t>
      </w:r>
      <w:hyperlink r:id="rId77" w:tooltip="Почв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почвы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На территории Татарстана выделяют три почвенных района:</w:t>
      </w:r>
    </w:p>
    <w:p w:rsidR="008F4D88" w:rsidRPr="008F4D88" w:rsidRDefault="008F4D88" w:rsidP="008F4D8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proofErr w:type="gramStart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Северный</w:t>
      </w:r>
      <w:proofErr w:type="gramEnd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 xml:space="preserve"> (</w:t>
      </w:r>
      <w:proofErr w:type="spellStart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Предкамье</w:t>
      </w:r>
      <w:proofErr w:type="spellEnd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)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 — наиболее распространены светло-серые лесные (29 %) и дерново-подзолистые (21 %), находящиеся главным образом на водораздельных плато и верхних частях склонов. 18,3 % процента занимают серые и тёмно-серые лесные почвы. На возвышенностях и холмах встречаются дерновые почвы. 22,5 % занимают смытые почвы, пойменные — 6-7 %, болотные — около 2 %. В ряде районов 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lastRenderedPageBreak/>
        <w:t>(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begin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instrText xml:space="preserve"> HYPERLINK "https://ru.wikipedia.org/wiki/%D0%91%D0%B0%D0%BB%D1%82%D0%B0%D1%81%D0%B8%D0%BD%D1%81%D0%BA%D0%B8%D0%B9_%D1%80%D0%B0%D0%B9%D0%BE%D0%BD" \o "Балтасинский район" </w:instrTex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separate"/>
      </w:r>
      <w:r w:rsidRPr="008F4D88">
        <w:rPr>
          <w:rFonts w:ascii="Arial" w:eastAsia="Times New Roman" w:hAnsi="Arial" w:cs="Arial"/>
          <w:color w:val="0B0080"/>
          <w:sz w:val="30"/>
          <w:u w:val="single"/>
          <w:lang w:eastAsia="ru-RU"/>
        </w:rPr>
        <w:t>Балтасинский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end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begin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instrText xml:space="preserve"> HYPERLINK "https://ru.wikipedia.org/wiki/%D0%9A%D1%83%D0%BA%D0%BC%D0%BE%D1%80%D1%81%D0%BA%D0%B8%D0%B9_%D1%80%D0%B0%D0%B9%D0%BE%D0%BD" \o "Кукморский район" </w:instrTex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separate"/>
      </w:r>
      <w:r w:rsidRPr="008F4D88">
        <w:rPr>
          <w:rFonts w:ascii="Arial" w:eastAsia="Times New Roman" w:hAnsi="Arial" w:cs="Arial"/>
          <w:color w:val="0B0080"/>
          <w:sz w:val="30"/>
          <w:u w:val="single"/>
          <w:lang w:eastAsia="ru-RU"/>
        </w:rPr>
        <w:t>Кукморский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end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begin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instrText xml:space="preserve"> HYPERLINK "https://ru.wikipedia.org/wiki/%D0%9C%D0%B0%D0%BC%D0%B0%D0%B4%D1%8B%D1%88%D1%81%D0%BA%D0%B8%D0%B9_%D1%80%D0%B0%D0%B9%D0%BE%D0%BD" \o "Мамадышский район" </w:instrTex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separate"/>
      </w:r>
      <w:r w:rsidRPr="008F4D88">
        <w:rPr>
          <w:rFonts w:ascii="Arial" w:eastAsia="Times New Roman" w:hAnsi="Arial" w:cs="Arial"/>
          <w:color w:val="0B0080"/>
          <w:sz w:val="30"/>
          <w:u w:val="single"/>
          <w:lang w:eastAsia="ru-RU"/>
        </w:rPr>
        <w:t>Мамадышский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end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) сильна эрозия, коей подвержено до 40 % территории.</w:t>
      </w:r>
    </w:p>
    <w:p w:rsidR="008F4D88" w:rsidRPr="008F4D88" w:rsidRDefault="008F4D88" w:rsidP="008F4D8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proofErr w:type="gramStart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Западный</w:t>
      </w:r>
      <w:proofErr w:type="gramEnd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 xml:space="preserve"> (</w:t>
      </w:r>
      <w:proofErr w:type="spellStart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Предволжье</w:t>
      </w:r>
      <w:proofErr w:type="spellEnd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)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— в северной части преобладают лесостепные почвы (51,7 %), серые и тёмно-серые (32,7 %). Значительную площадь занимают оподзоленные и выщелоченные чернозёмы. Высокие участки района заняты светло-серыми и дерново-подзолистыми почвами (12 %). Пойменные почвы занимают 6,5 %, болотные — 1,2 %. На юго-западе района распространены чернозёмы (преобладают выщелоченные).</w:t>
      </w:r>
    </w:p>
    <w:p w:rsidR="008F4D88" w:rsidRPr="008F4D88" w:rsidRDefault="008F4D88" w:rsidP="008F4D88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proofErr w:type="gramStart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Юго-восточный</w:t>
      </w:r>
      <w:proofErr w:type="gramEnd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 xml:space="preserve"> (</w:t>
      </w:r>
      <w:proofErr w:type="spellStart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Закамье</w:t>
      </w:r>
      <w:proofErr w:type="spellEnd"/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)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 — к западу от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Шешмы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преобладают выщелоченные и обыкновенные чернозёмы, правобережье Малого Черемшана занято тёмно-серыми почвами. К востоку от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Шешмы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преобладают серые лесные и чернозёмные почвы, в северной части района — выщелоченные чернозёмы. Возвышения заняты лесостепными почвами, низменности — чернозёмами.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Содержание </w:t>
      </w:r>
      <w:hyperlink r:id="rId78" w:tooltip="Гумус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гумуса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в пахотном горизонте наиболее высоко (более 8 %) в южной части Татарстана (в частности, </w:t>
      </w:r>
      <w:hyperlink r:id="rId79" w:tooltip="Альметьевский район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Альметьевский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hyperlink r:id="rId80" w:tooltip="Азнакаевский район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Азнакаевский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hyperlink r:id="rId81" w:tooltip="Бугульминский район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Бугульминский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 </w:t>
      </w:r>
      <w:hyperlink r:id="rId82" w:tooltip="Бавлинский район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Бавлинский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и другие районы).</w:t>
      </w:r>
    </w:p>
    <w:p w:rsidR="008F4D88" w:rsidRPr="008F4D88" w:rsidRDefault="008F4D88" w:rsidP="008F4D88">
      <w:pPr>
        <w:pBdr>
          <w:bottom w:val="single" w:sz="8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8F4D8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Полезные ископаемые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83" w:tooltip="Редактировать раздел «Полезные ископаемые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84" w:tooltip="Редактировать раздел «Полезные ископаемые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8F4D88">
        <w:rPr>
          <w:rFonts w:ascii="Arial" w:eastAsia="Times New Roman" w:hAnsi="Arial" w:cs="Arial"/>
          <w:b/>
          <w:bCs/>
          <w:color w:val="000000"/>
          <w:sz w:val="29"/>
          <w:lang w:eastAsia="ru-RU"/>
        </w:rPr>
        <w:t>Нефть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85" w:tooltip="Редактировать раздел «Нефть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86" w:tooltip="Редактировать раздел «Нефть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p w:rsidR="008F4D88" w:rsidRPr="008F4D88" w:rsidRDefault="008F4D88" w:rsidP="008F4D88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Основная статья</w:t>
      </w:r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:</w:t>
      </w:r>
      <w:proofErr w:type="spellStart"/>
      <w:proofErr w:type="gramEnd"/>
      <w:r w:rsidRPr="008F4D88">
        <w:rPr>
          <w:rFonts w:ascii="Arial" w:eastAsia="Times New Roman" w:hAnsi="Arial" w:cs="Arial"/>
          <w:b/>
          <w:bCs/>
          <w:i/>
          <w:iCs/>
          <w:color w:val="222222"/>
          <w:sz w:val="30"/>
          <w:szCs w:val="30"/>
          <w:lang w:eastAsia="ru-RU"/>
        </w:rPr>
        <w:fldChar w:fldCharType="begin"/>
      </w:r>
      <w:r w:rsidRPr="008F4D88">
        <w:rPr>
          <w:rFonts w:ascii="Arial" w:eastAsia="Times New Roman" w:hAnsi="Arial" w:cs="Arial"/>
          <w:b/>
          <w:bCs/>
          <w:i/>
          <w:iCs/>
          <w:color w:val="222222"/>
          <w:sz w:val="30"/>
          <w:szCs w:val="30"/>
          <w:lang w:eastAsia="ru-RU"/>
        </w:rPr>
        <w:instrText xml:space="preserve"> HYPERLINK "https://ru.wikipedia.org/wiki/%D0%A2%D0%B0%D1%82%D0%BD%D0%B5%D1%84%D1%82%D1%8C" \o "Татнефть" </w:instrText>
      </w:r>
      <w:r w:rsidRPr="008F4D88">
        <w:rPr>
          <w:rFonts w:ascii="Arial" w:eastAsia="Times New Roman" w:hAnsi="Arial" w:cs="Arial"/>
          <w:b/>
          <w:bCs/>
          <w:i/>
          <w:iCs/>
          <w:color w:val="222222"/>
          <w:sz w:val="30"/>
          <w:szCs w:val="30"/>
          <w:lang w:eastAsia="ru-RU"/>
        </w:rPr>
        <w:fldChar w:fldCharType="separate"/>
      </w:r>
      <w:r w:rsidRPr="008F4D88">
        <w:rPr>
          <w:rFonts w:ascii="Arial" w:eastAsia="Times New Roman" w:hAnsi="Arial" w:cs="Arial"/>
          <w:b/>
          <w:bCs/>
          <w:i/>
          <w:iCs/>
          <w:color w:val="0B0080"/>
          <w:sz w:val="30"/>
          <w:u w:val="single"/>
          <w:lang w:eastAsia="ru-RU"/>
        </w:rPr>
        <w:t>Татнефть</w:t>
      </w:r>
      <w:proofErr w:type="spellEnd"/>
      <w:r w:rsidRPr="008F4D88">
        <w:rPr>
          <w:rFonts w:ascii="Arial" w:eastAsia="Times New Roman" w:hAnsi="Arial" w:cs="Arial"/>
          <w:b/>
          <w:bCs/>
          <w:i/>
          <w:iCs/>
          <w:color w:val="222222"/>
          <w:sz w:val="30"/>
          <w:szCs w:val="30"/>
          <w:lang w:eastAsia="ru-RU"/>
        </w:rPr>
        <w:fldChar w:fldCharType="end"/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Основным ресурсом недр республики является нефть. Республика располагает 800 </w:t>
      </w:r>
      <w:proofErr w:type="spellStart"/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тонн извлекаемой нефти; размер прогнозируемых запасов составляет свыше 1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млрд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тонн</w:t>
      </w:r>
      <w:hyperlink r:id="rId87" w:anchor="cite_note-25" w:history="1">
        <w:r w:rsidRPr="008F4D88">
          <w:rPr>
            <w:rFonts w:ascii="Arial" w:eastAsia="Times New Roman" w:hAnsi="Arial" w:cs="Arial"/>
            <w:color w:val="0B0080"/>
            <w:sz w:val="24"/>
            <w:szCs w:val="24"/>
            <w:u w:val="single"/>
            <w:vertAlign w:val="superscript"/>
            <w:lang w:eastAsia="ru-RU"/>
          </w:rPr>
          <w:t>[24]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В Татарстане разведано 127 месторождений, включающих более 3000 залежей нефти. Здесь расположено второе по величине месторождение в России и одно из крупнейших в мире —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begin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instrText xml:space="preserve"> HYPERLINK "https://ru.wikipedia.org/wiki/%D0%A0%D0%BE%D0%BC%D0%B0%D1%88%D0%BA%D0%B8%D0%BD%D1%81%D0%BA%D0%BE%D0%B5_%D0%BD%D0%B5%D1%84%D1%82%D1%8F%D0%BD%D0%BE%D0%B5_%D0%BC%D0%B5%D1%81%D1%82%D0%BE%D1%80%D0%BE%D0%B6%D0%B4%D0%B5%D0%BD%D0%B8%D0%B5" \o "Ромашкинское нефтяное месторождение" </w:instrTex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separate"/>
      </w:r>
      <w:r w:rsidRPr="008F4D88">
        <w:rPr>
          <w:rFonts w:ascii="Arial" w:eastAsia="Times New Roman" w:hAnsi="Arial" w:cs="Arial"/>
          <w:color w:val="0B0080"/>
          <w:sz w:val="30"/>
          <w:u w:val="single"/>
          <w:lang w:eastAsia="ru-RU"/>
        </w:rPr>
        <w:t>Ромашкинское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end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, располагающееся </w:t>
      </w:r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в</w:t>
      </w:r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</w:t>
      </w:r>
      <w:hyperlink r:id="rId88" w:tooltip="Лениногорский район" w:history="1">
        <w:proofErr w:type="gramStart"/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Лениногорском</w:t>
        </w:r>
        <w:proofErr w:type="gramEnd"/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 xml:space="preserve"> районе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 Татарстана. Среди крупных месторождений выделяются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Новоелховское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и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Саусбашское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, а также среднее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Бавлинское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месторождение. Вместе с нефтью добывается попутный газ — около 40 м³ на 1 тонну нефти. Известны несколько незначительных месторождений природного газа и газового конденсата.</w:t>
      </w:r>
    </w:p>
    <w:p w:rsidR="008F4D88" w:rsidRPr="008F4D88" w:rsidRDefault="008F4D88" w:rsidP="008F4D88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8F4D88">
        <w:rPr>
          <w:rFonts w:ascii="Arial" w:eastAsia="Times New Roman" w:hAnsi="Arial" w:cs="Arial"/>
          <w:b/>
          <w:bCs/>
          <w:color w:val="000000"/>
          <w:sz w:val="29"/>
          <w:lang w:eastAsia="ru-RU"/>
        </w:rPr>
        <w:lastRenderedPageBreak/>
        <w:t>Уголь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89" w:tooltip="Редактировать раздел «Уголь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90" w:tooltip="Редактировать раздел «Уголь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На территории Татарстана выявлено 112 залежей угля. Вместе с тем в промышленных масштабах могут использоваться только залежи угля, привязанные к Южно-Татарскому,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Мелекесскому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и Северо-Татарскому районам </w:t>
      </w:r>
      <w:hyperlink r:id="rId91" w:tooltip="Камский угольный бассейн (страница отсутствует)" w:history="1">
        <w:r w:rsidRPr="008F4D88">
          <w:rPr>
            <w:rFonts w:ascii="Arial" w:eastAsia="Times New Roman" w:hAnsi="Arial" w:cs="Arial"/>
            <w:color w:val="A55858"/>
            <w:sz w:val="30"/>
            <w:u w:val="single"/>
            <w:lang w:eastAsia="ru-RU"/>
          </w:rPr>
          <w:t>Камского угольного бассейна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 Глубина залегания угля — от 900 до 1400 м.</w:t>
      </w:r>
      <w:r w:rsidRPr="008F4D88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t>[</w:t>
      </w:r>
      <w:hyperlink r:id="rId92" w:tooltip="Википедия:Ссылки на источники" w:history="1">
        <w:r w:rsidRPr="008F4D88">
          <w:rPr>
            <w:rFonts w:ascii="Arial" w:eastAsia="Times New Roman" w:hAnsi="Arial" w:cs="Arial"/>
            <w:i/>
            <w:iCs/>
            <w:color w:val="0B0080"/>
            <w:sz w:val="24"/>
            <w:szCs w:val="24"/>
            <w:u w:val="single"/>
            <w:vertAlign w:val="superscript"/>
            <w:lang w:eastAsia="ru-RU"/>
          </w:rPr>
          <w:t>источник не указан 3269 дней</w:t>
        </w:r>
      </w:hyperlink>
      <w:r w:rsidRPr="008F4D88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after="24" w:line="240" w:lineRule="auto"/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Другие полезные ископаемые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В недрах республики имеются также промышленные запасы известняка, доломитов, строительного песка, глины для производства кирпича, строительного камня, гипса, песчано-гравийной смеси, торфа, а также перспективные запасы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нефтебитумов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 бурого и каменного угля, горючих сланцев, цеолитов, меди, бокситов.</w:t>
      </w:r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Наибольшее значение имеют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цеолитосодержащие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породы (около половины нерудных запасов республики), карбонатные породы (около 20 %), глинистые породы (также около 30 %), песчано-гравийная смесь (7,7 %), пески (5,4 %), гипс (1,7 %). 0,1 % занимают фосфориты,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железооксидные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пигменты и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битумосодержащие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породы.</w:t>
      </w:r>
      <w:r w:rsidRPr="008F4D88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t>[</w:t>
      </w:r>
      <w:hyperlink r:id="rId93" w:tooltip="Википедия:Ссылки на источники" w:history="1">
        <w:r w:rsidRPr="008F4D88">
          <w:rPr>
            <w:rFonts w:ascii="Arial" w:eastAsia="Times New Roman" w:hAnsi="Arial" w:cs="Arial"/>
            <w:i/>
            <w:iCs/>
            <w:color w:val="0B0080"/>
            <w:sz w:val="24"/>
            <w:szCs w:val="24"/>
            <w:u w:val="single"/>
            <w:vertAlign w:val="superscript"/>
            <w:lang w:eastAsia="ru-RU"/>
          </w:rPr>
          <w:t>источник не указан 3269 дней</w:t>
        </w:r>
      </w:hyperlink>
      <w:r w:rsidRPr="008F4D88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8F4D88">
        <w:rPr>
          <w:rFonts w:ascii="Arial" w:eastAsia="Times New Roman" w:hAnsi="Arial" w:cs="Arial"/>
          <w:b/>
          <w:bCs/>
          <w:color w:val="000000"/>
          <w:sz w:val="29"/>
          <w:lang w:eastAsia="ru-RU"/>
        </w:rPr>
        <w:t>Водные ресурсы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94" w:tooltip="Редактировать раздел «Водные ресурсы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95" w:tooltip="Редактировать раздел «Водные ресурсы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Крупнейшие реки — </w:t>
      </w:r>
      <w:hyperlink r:id="rId96" w:tooltip="Волга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Волга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(177 км по территории республики) и </w:t>
      </w:r>
      <w:hyperlink r:id="rId97" w:tooltip="Кама (река)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Кама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(380 км), а также два притока Камы — </w:t>
      </w:r>
      <w:hyperlink r:id="rId98" w:tooltip="Вятка (приток Камы)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Вятка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(60 км) и </w:t>
      </w:r>
      <w:hyperlink r:id="rId99" w:tooltip="Белая (приток Камы)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Белая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(50 км), обеспечивают общий сток 234 </w:t>
      </w:r>
      <w:proofErr w:type="spellStart"/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млрд</w:t>
      </w:r>
      <w:proofErr w:type="spellEnd"/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м³/год (97,5 % общего стока всех рек). Кроме них, по территории республики протекают ещё около 500 малых рек длиной не менее 10 км и многочисленные ручьи. Большие запасы водных ресурсов сосредоточены в двух крупнейших </w:t>
      </w:r>
      <w:hyperlink r:id="rId100" w:tooltip="Водохранилище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водохранилищах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— </w:t>
      </w:r>
      <w:hyperlink r:id="rId101" w:tooltip="Куйбышевское водохранилище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Куйбышевском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и </w:t>
      </w:r>
      <w:hyperlink r:id="rId102" w:tooltip="Нижнекамское водохранилище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Нижнекамском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 В республике насчитывается также более 8 тыс. небольших озёр и прудов.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Гидроэнергопотенциал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рек реализуется на р. Каме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недозагруженной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</w:t>
      </w:r>
      <w:hyperlink r:id="rId103" w:tooltip="Нижнекамская ГЭС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Нижнекамской ГЭС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 вырабатывающей около 1,8 </w:t>
      </w:r>
      <w:proofErr w:type="spellStart"/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млрд</w:t>
      </w:r>
      <w:proofErr w:type="spellEnd"/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</w:t>
      </w:r>
      <w:hyperlink r:id="rId104" w:tooltip="Киловатт-час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кВт·ч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/год (по проекту — 2,7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млрд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кВт·ч/год). В недрах республики содержатся значительные запасы подземных вод — </w:t>
      </w:r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от</w:t>
      </w:r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сильно минерализованных до слабосолоноватых и пресных.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Самые крупные водные объекты Татарстана — 4 водохранилища, обеспечивающие республику водными ресурсами на различные цели.</w:t>
      </w:r>
    </w:p>
    <w:p w:rsidR="008F4D88" w:rsidRPr="008F4D88" w:rsidRDefault="008F4D88" w:rsidP="008F4D88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hyperlink r:id="rId105" w:tooltip="Куйбышевское водохранилище" w:history="1">
        <w:r w:rsidRPr="008F4D88">
          <w:rPr>
            <w:rFonts w:ascii="Arial" w:eastAsia="Times New Roman" w:hAnsi="Arial" w:cs="Arial"/>
            <w:b/>
            <w:bCs/>
            <w:color w:val="0B0080"/>
            <w:sz w:val="30"/>
            <w:u w:val="single"/>
            <w:lang w:eastAsia="ru-RU"/>
          </w:rPr>
          <w:t>Куйбышевское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— создано в 1955 году, самое крупное не только в Татарстане, но и в Европе, обеспечивает сезонное регулирование стока Средней Волги.</w:t>
      </w:r>
    </w:p>
    <w:p w:rsidR="008F4D88" w:rsidRPr="008F4D88" w:rsidRDefault="008F4D88" w:rsidP="008F4D88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hyperlink r:id="rId106" w:tooltip="Нижнекамское водохранилище" w:history="1">
        <w:r w:rsidRPr="008F4D88">
          <w:rPr>
            <w:rFonts w:ascii="Arial" w:eastAsia="Times New Roman" w:hAnsi="Arial" w:cs="Arial"/>
            <w:b/>
            <w:bCs/>
            <w:color w:val="0B0080"/>
            <w:sz w:val="30"/>
            <w:u w:val="single"/>
            <w:lang w:eastAsia="ru-RU"/>
          </w:rPr>
          <w:t>Нижнекамское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— создано в 1978 году и обеспечивает суточное и недельное перераспределение к гидроузлу.</w:t>
      </w:r>
    </w:p>
    <w:p w:rsidR="008F4D88" w:rsidRPr="008F4D88" w:rsidRDefault="008F4D88" w:rsidP="008F4D88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hyperlink r:id="rId107" w:tooltip="Заинское водохранилище" w:history="1">
        <w:proofErr w:type="spellStart"/>
        <w:r w:rsidRPr="008F4D88">
          <w:rPr>
            <w:rFonts w:ascii="Arial" w:eastAsia="Times New Roman" w:hAnsi="Arial" w:cs="Arial"/>
            <w:b/>
            <w:bCs/>
            <w:color w:val="0B0080"/>
            <w:sz w:val="30"/>
            <w:u w:val="single"/>
            <w:lang w:eastAsia="ru-RU"/>
          </w:rPr>
          <w:t>Заинское</w:t>
        </w:r>
        <w:proofErr w:type="spellEnd"/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— создано в 1963 году, служит для технического обеспечения ГРЭС.</w:t>
      </w:r>
    </w:p>
    <w:p w:rsidR="008F4D88" w:rsidRPr="008F4D88" w:rsidRDefault="008F4D88" w:rsidP="008F4D88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hyperlink r:id="rId108" w:tooltip="Карабашское водохранилище" w:history="1">
        <w:proofErr w:type="spellStart"/>
        <w:r w:rsidRPr="008F4D88">
          <w:rPr>
            <w:rFonts w:ascii="Arial" w:eastAsia="Times New Roman" w:hAnsi="Arial" w:cs="Arial"/>
            <w:b/>
            <w:bCs/>
            <w:color w:val="0B0080"/>
            <w:sz w:val="30"/>
            <w:u w:val="single"/>
            <w:lang w:eastAsia="ru-RU"/>
          </w:rPr>
          <w:t>Карабашское</w:t>
        </w:r>
        <w:proofErr w:type="spellEnd"/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 — создано в 1957 году, служит для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водообеспечения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нефтепромыслов и промышленных предприятий.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На территории республики имеется 731 техническое сооружение, 550 прудов, 115 очистных сооружений, 11 защитных дамб.</w:t>
      </w:r>
    </w:p>
    <w:p w:rsidR="008F4D88" w:rsidRPr="008F4D88" w:rsidRDefault="008F4D88" w:rsidP="008F4D88">
      <w:pPr>
        <w:shd w:val="clear" w:color="auto" w:fill="FFFFFF"/>
        <w:spacing w:after="24" w:line="240" w:lineRule="auto"/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>Подземные воды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По состоянию на 2005 год в Татарстане разведано 29 подземных месторождений пресных вод с запасами примерно 1 </w:t>
      </w:r>
      <w:proofErr w:type="spellStart"/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кубометров/сутки, для промышленного освоения подготовлено примерно треть запасов.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Достаточно велики и запасы минеральных подземных вод. По состоянию на 2004 год общие запасы минеральных подземных вод составляют 3,293 тысяч кубометров в сутки.</w:t>
      </w:r>
    </w:p>
    <w:p w:rsidR="008F4D88" w:rsidRPr="008F4D88" w:rsidRDefault="008F4D88" w:rsidP="008F4D88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8F4D88">
        <w:rPr>
          <w:rFonts w:ascii="Arial" w:eastAsia="Times New Roman" w:hAnsi="Arial" w:cs="Arial"/>
          <w:b/>
          <w:bCs/>
          <w:color w:val="000000"/>
          <w:sz w:val="29"/>
          <w:lang w:eastAsia="ru-RU"/>
        </w:rPr>
        <w:t>Охраняемые природные территории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109" w:tooltip="Редактировать раздел «Охраняемые природные территории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110" w:tooltip="Редактировать раздел «Охраняемые природные территории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i/>
          <w:iCs/>
          <w:color w:val="222222"/>
          <w:sz w:val="30"/>
          <w:szCs w:val="30"/>
          <w:lang w:eastAsia="ru-RU"/>
        </w:rPr>
        <w:t>Основная статья: </w:t>
      </w:r>
      <w:hyperlink r:id="rId111" w:tooltip="Список особо охраняемых природных территорий Татарстана" w:history="1">
        <w:r w:rsidRPr="008F4D88">
          <w:rPr>
            <w:rFonts w:ascii="Arial" w:eastAsia="Times New Roman" w:hAnsi="Arial" w:cs="Arial"/>
            <w:b/>
            <w:bCs/>
            <w:i/>
            <w:iCs/>
            <w:color w:val="0B0080"/>
            <w:sz w:val="30"/>
            <w:u w:val="single"/>
            <w:lang w:eastAsia="ru-RU"/>
          </w:rPr>
          <w:t>Список особо охраняемых природных территорий Татарстана</w:t>
        </w:r>
      </w:hyperlink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На территории Татарстана расположено более 150 особо охраняемых природных территорий общей площадью примерно 150 тыс. га (2 % от общей площади Татарстана). В число ООПТ входят:</w:t>
      </w:r>
    </w:p>
    <w:p w:rsidR="008F4D88" w:rsidRPr="008F4D88" w:rsidRDefault="008F4D88" w:rsidP="008F4D88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hyperlink r:id="rId112" w:tooltip="Волжско-Камский заповедник" w:history="1">
        <w:r w:rsidRPr="008F4D88">
          <w:rPr>
            <w:rFonts w:ascii="Arial" w:eastAsia="Times New Roman" w:hAnsi="Arial" w:cs="Arial"/>
            <w:b/>
            <w:bCs/>
            <w:color w:val="0B0080"/>
            <w:sz w:val="30"/>
            <w:u w:val="single"/>
            <w:lang w:eastAsia="ru-RU"/>
          </w:rPr>
          <w:t>Волжско-Камский заповедник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, создан в 1960 году, расположен на территории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Зеленодольского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и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Лаишевского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районов. Отличается </w:t>
      </w:r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большим</w:t>
      </w:r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биоразнообразием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 здесь существуют более 70 видов сосудистых растений и 68 видов позвоночных животных.</w:t>
      </w:r>
    </w:p>
    <w:p w:rsidR="008F4D88" w:rsidRPr="008F4D88" w:rsidRDefault="008F4D88" w:rsidP="008F4D88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hyperlink r:id="rId113" w:tooltip="Нижняя Кама (национальный парк)" w:history="1">
        <w:r w:rsidRPr="008F4D88">
          <w:rPr>
            <w:rFonts w:ascii="Arial" w:eastAsia="Times New Roman" w:hAnsi="Arial" w:cs="Arial"/>
            <w:b/>
            <w:bCs/>
            <w:color w:val="0B0080"/>
            <w:sz w:val="30"/>
            <w:u w:val="single"/>
            <w:lang w:eastAsia="ru-RU"/>
          </w:rPr>
          <w:t>Национальный парк «Нижняя Кама»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, создан в 1991 году на территории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Елабужского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и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Тукаевского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районов, сюда входят различные лесные массивы.</w:t>
      </w:r>
    </w:p>
    <w:p w:rsidR="008F4D88" w:rsidRPr="008F4D88" w:rsidRDefault="008F4D88" w:rsidP="008F4D88">
      <w:pPr>
        <w:pBdr>
          <w:bottom w:val="single" w:sz="8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8F4D88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Экологическое состояние</w:t>
      </w:r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[</w:t>
      </w:r>
      <w:hyperlink r:id="rId114" w:tooltip="Редактировать раздел «Экологическое состояние»" w:history="1"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 | </w:t>
      </w:r>
      <w:hyperlink r:id="rId115" w:tooltip="Редактировать раздел «Экологическое состояние»" w:history="1">
        <w:proofErr w:type="gramStart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>править</w:t>
        </w:r>
        <w:proofErr w:type="gramEnd"/>
        <w:r w:rsidRPr="008F4D88">
          <w:rPr>
            <w:rFonts w:ascii="Arial" w:eastAsia="Times New Roman" w:hAnsi="Arial" w:cs="Arial"/>
            <w:color w:val="0B0080"/>
            <w:sz w:val="24"/>
            <w:u w:val="single"/>
            <w:lang w:eastAsia="ru-RU"/>
          </w:rPr>
          <w:t xml:space="preserve"> код</w:t>
        </w:r>
      </w:hyperlink>
      <w:r w:rsidRPr="008F4D88">
        <w:rPr>
          <w:rFonts w:ascii="Arial" w:eastAsia="Times New Roman" w:hAnsi="Arial" w:cs="Arial"/>
          <w:color w:val="54595D"/>
          <w:sz w:val="24"/>
          <w:lang w:eastAsia="ru-RU"/>
        </w:rPr>
        <w:t>]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lastRenderedPageBreak/>
        <w:t>В целом экологическое состояние удовлетворительное</w:t>
      </w:r>
      <w:r w:rsidRPr="008F4D88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t>[</w:t>
      </w:r>
      <w:hyperlink r:id="rId116" w:tooltip="Википедия:Ссылки на источники" w:history="1">
        <w:r w:rsidRPr="008F4D88">
          <w:rPr>
            <w:rFonts w:ascii="Arial" w:eastAsia="Times New Roman" w:hAnsi="Arial" w:cs="Arial"/>
            <w:i/>
            <w:iCs/>
            <w:color w:val="0B0080"/>
            <w:sz w:val="24"/>
            <w:szCs w:val="24"/>
            <w:u w:val="single"/>
            <w:vertAlign w:val="superscript"/>
            <w:lang w:eastAsia="ru-RU"/>
          </w:rPr>
          <w:t>источник не указан 2000 дней</w:t>
        </w:r>
      </w:hyperlink>
      <w:r w:rsidRPr="008F4D88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t>]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 </w:t>
      </w:r>
      <w:hyperlink r:id="rId117" w:tooltip="Лесистость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Лесистость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Татарстана составляет 16,2 % (Российской Федерации в целом — 45,4 %). Тенденция ухудшения состояния окружающей среды наметилась после </w:t>
      </w:r>
      <w:hyperlink r:id="rId118" w:tooltip="2000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2000 года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. К </w:t>
      </w:r>
      <w:hyperlink r:id="rId119" w:tooltip="2009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2009 году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особенно ухудшилось состояние атмосферного воздуха.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С </w:t>
      </w:r>
      <w:hyperlink r:id="rId120" w:tooltip="2000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2000 года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</w:t>
      </w:r>
      <w:hyperlink r:id="rId121" w:tooltip="Набережные Челны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Набережные Челны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входит в Приоритетный список городов с наибольшим уровнем загрязнения атмосферного воздуха. Города </w:t>
      </w:r>
      <w:hyperlink r:id="rId122" w:tooltip="Казань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Казань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и </w:t>
      </w:r>
      <w:hyperlink r:id="rId123" w:tooltip="Нижнекамск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Нижнекамск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в </w:t>
      </w:r>
      <w:hyperlink r:id="rId124" w:tooltip="2007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2007 году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из данного списка были исключены, однако загрязнение воздуха в этих городах характеризуется как высокое. Уловлено и обезврежено 59,5 % количества загрязняющих веществ, отходящих от всех стационарных источников выделения, в том числе твёрдых веществ — 92,3 %, ЛОС — 60 %.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Крупнейшие источники выбросов загрязняющих веществ в атмосферу: </w:t>
      </w:r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ОАО «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begin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instrText xml:space="preserve"> HYPERLINK "https://ru.wikipedia.org/wiki/%D0%A2%D0%B0%D1%82%D0%BD%D0%B5%D1%84%D1%82%D1%8C" \o "Татнефть" </w:instrTex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separate"/>
      </w:r>
      <w:r w:rsidRPr="008F4D88">
        <w:rPr>
          <w:rFonts w:ascii="Arial" w:eastAsia="Times New Roman" w:hAnsi="Arial" w:cs="Arial"/>
          <w:color w:val="0B0080"/>
          <w:sz w:val="30"/>
          <w:u w:val="single"/>
          <w:lang w:eastAsia="ru-RU"/>
        </w:rPr>
        <w:t>Татнефть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end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» — 79,8 тыс. т; ПАО «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begin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instrText xml:space="preserve"> HYPERLINK "https://ru.wikipedia.org/wiki/%D0%9D%D0%B8%D0%B6%D0%BD%D0%B5%D0%BA%D0%B0%D0%BC%D1%81%D0%BA%D0%BD%D0%B5%D1%84%D1%82%D0%B5%D1%85%D0%B8%D0%BC" \o "Нижнекамскнефтехим" </w:instrTex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separate"/>
      </w:r>
      <w:r w:rsidRPr="008F4D88">
        <w:rPr>
          <w:rFonts w:ascii="Arial" w:eastAsia="Times New Roman" w:hAnsi="Arial" w:cs="Arial"/>
          <w:color w:val="0B0080"/>
          <w:sz w:val="30"/>
          <w:u w:val="single"/>
          <w:lang w:eastAsia="ru-RU"/>
        </w:rPr>
        <w:t>Нижнекамскнефтехим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end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», г. </w:t>
      </w:r>
      <w:hyperlink r:id="rId125" w:tooltip="Нижнекамск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Нижнекамск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— 39,8 тыс. т; ОАО «</w:t>
      </w:r>
      <w:hyperlink r:id="rId126" w:tooltip="Татэнерго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Татэнерго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» — 29,2 тыс. т.</w:t>
      </w:r>
      <w:proofErr w:type="gramEnd"/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В </w:t>
      </w:r>
      <w:hyperlink r:id="rId127" w:tooltip="2007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2007 году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в системах оборотного и повторно-последовательного водоснабжения использовано 5216,14 </w:t>
      </w:r>
      <w:proofErr w:type="spellStart"/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м³ воды, экономия свежей воды — 93 %. Потери воды при транспортировке составили 107,64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м³ (около 14 % суммарного забора воды в республике). Объём сброса в поверхностные водные объекты сточных вод в </w:t>
      </w:r>
      <w:hyperlink r:id="rId128" w:tooltip="2007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2007 году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составил 598,52 </w:t>
      </w:r>
      <w:proofErr w:type="spellStart"/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м³, в том числе 493,45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м³ загрязнённых сточных вод (82 %), нормативно очищенных сточных вод нет.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В </w:t>
      </w:r>
      <w:hyperlink r:id="rId129" w:tooltip="2007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2007 году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в Нижнекамске завершены работы по строительству станции очистки питьевой воды, на которые затрачено 164,5 </w:t>
      </w:r>
      <w:proofErr w:type="spellStart"/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руб.; ПАО «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begin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instrText xml:space="preserve"> HYPERLINK "https://ru.wikipedia.org/wiki/%D0%9D%D0%B8%D0%B6%D0%BD%D0%B5%D0%BA%D0%B0%D0%BC%D1%81%D0%BA%D0%BD%D0%B5%D1%84%D1%82%D0%B5%D1%85%D0%B8%D0%BC" \o "Нижнекамскнефтехим" </w:instrTex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separate"/>
      </w:r>
      <w:r w:rsidRPr="008F4D88">
        <w:rPr>
          <w:rFonts w:ascii="Arial" w:eastAsia="Times New Roman" w:hAnsi="Arial" w:cs="Arial"/>
          <w:color w:val="0B0080"/>
          <w:sz w:val="30"/>
          <w:u w:val="single"/>
          <w:lang w:eastAsia="ru-RU"/>
        </w:rPr>
        <w:t>Нижнекамскнефтехим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end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» — продолжены работы по реконструкции канализационных сетей и сооружений (затраты — 54,6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руб.); ОАО «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Нижнекамскшина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» — работы по реконструкции канализационных сетей и сооружений (затраты — 25,9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руб.).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В течение </w:t>
      </w:r>
      <w:hyperlink r:id="rId130" w:tooltip="2007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2007 года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на территории республики зафиксировано 17 случаев чрезвычайных экологических ситуаций, в том числе:</w:t>
      </w:r>
    </w:p>
    <w:p w:rsidR="008F4D88" w:rsidRPr="008F4D88" w:rsidRDefault="008F4D88" w:rsidP="008F4D88">
      <w:pPr>
        <w:numPr>
          <w:ilvl w:val="0"/>
          <w:numId w:val="5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12 случаев загрязнения земельных ресурсов, из них 6 случаев загрязнения нефтепродуктами из-за порыва нефтепроводов, разливов нефти при проведении работ, опрокидывания цистерны с дизельным топливом, 4 случая загрязнения </w: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lastRenderedPageBreak/>
        <w:t xml:space="preserve">канализационными и производственными сточными водами, 1 случай загрязнения навозными стоками из-за прорыва 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обваловки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, 1 случай разлива серной кислотой из-за схода вагонов-цистерн с рельсов;</w:t>
      </w:r>
    </w:p>
    <w:p w:rsidR="008F4D88" w:rsidRPr="008F4D88" w:rsidRDefault="008F4D88" w:rsidP="008F4D88">
      <w:pPr>
        <w:numPr>
          <w:ilvl w:val="0"/>
          <w:numId w:val="5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4 случая загрязнения водных ресурсов, в том числе 3 случая загрязнения сточными водами, 1 — нефтепродуктами (в результате нарушения герметичности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begin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instrText xml:space="preserve"> HYPERLINK "https://ru.wikipedia.org/wiki/%D0%94%D1%8E%D0%BA%D0%B5%D1%80" \o "Дюкер" </w:instrText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separate"/>
      </w:r>
      <w:r w:rsidRPr="008F4D88">
        <w:rPr>
          <w:rFonts w:ascii="Arial" w:eastAsia="Times New Roman" w:hAnsi="Arial" w:cs="Arial"/>
          <w:color w:val="0B0080"/>
          <w:sz w:val="30"/>
          <w:u w:val="single"/>
          <w:lang w:eastAsia="ru-RU"/>
        </w:rPr>
        <w:t>дюкерного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fldChar w:fldCharType="end"/>
      </w: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перехода);</w:t>
      </w:r>
    </w:p>
    <w:p w:rsidR="008F4D88" w:rsidRPr="008F4D88" w:rsidRDefault="008F4D88" w:rsidP="008F4D88">
      <w:pPr>
        <w:numPr>
          <w:ilvl w:val="0"/>
          <w:numId w:val="5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1 случай загрязнения атмосферного воздуха в результате порыва </w:t>
      </w:r>
      <w:hyperlink r:id="rId131" w:tooltip="Газопров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газопровода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с последующим возгоранием.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На начало </w:t>
      </w:r>
      <w:hyperlink r:id="rId132" w:tooltip="2007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2007 года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на балансе предприятий республики имелось в наличии 1,5 </w:t>
      </w:r>
      <w:proofErr w:type="spellStart"/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proofErr w:type="gram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тонн отходов производства и потребления; образовалось за год 3,7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тонн отходов, из которых использовано и обезврежено 54 %. С учётом передачи отходов для использования, обезвреживания, захоронения, размещения на конец </w:t>
      </w:r>
      <w:hyperlink r:id="rId133" w:tooltip="2007 год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2007 года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 на балансе предприятий оставалось в наличии 1,35 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млн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тонн отходов. На территории республики имеются следующие места организованного захоронения отходов: полигоны ТБО — 50 шт. (48 соответствуют действующим нормативам) на площади 321,9 га, санкционированные свалки ТБО при муниципальных образованиях — 1322 шт. на площади 913,4 га, полигоны промышленных отходов — 3 шт. (все соответствуют действующим нормативам) на площади 64,7 га.</w:t>
      </w:r>
    </w:p>
    <w:p w:rsidR="008F4D88" w:rsidRPr="008F4D88" w:rsidRDefault="008F4D88" w:rsidP="008F4D88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30"/>
          <w:szCs w:val="30"/>
          <w:lang w:eastAsia="ru-RU"/>
        </w:rPr>
      </w:pPr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Основные источники образования отходов: </w:t>
      </w:r>
      <w:proofErr w:type="gram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ОАО «</w:t>
      </w:r>
      <w:hyperlink r:id="rId134" w:tooltip="КАМАЗ" w:history="1">
        <w:r w:rsidRPr="008F4D88">
          <w:rPr>
            <w:rFonts w:ascii="Arial" w:eastAsia="Times New Roman" w:hAnsi="Arial" w:cs="Arial"/>
            <w:color w:val="0B0080"/>
            <w:sz w:val="30"/>
            <w:u w:val="single"/>
            <w:lang w:eastAsia="ru-RU"/>
          </w:rPr>
          <w:t>КАМАЗ</w:t>
        </w:r>
      </w:hyperlink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» — 991 тыс. т; ОАО «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Заинский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сахар» — 513 тыс. т; ОАО «</w:t>
      </w:r>
      <w:proofErr w:type="spellStart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>Буинский</w:t>
      </w:r>
      <w:proofErr w:type="spellEnd"/>
      <w:r w:rsidRPr="008F4D88">
        <w:rPr>
          <w:rFonts w:ascii="Arial" w:eastAsia="Times New Roman" w:hAnsi="Arial" w:cs="Arial"/>
          <w:color w:val="222222"/>
          <w:sz w:val="30"/>
          <w:szCs w:val="30"/>
          <w:lang w:eastAsia="ru-RU"/>
        </w:rPr>
        <w:t xml:space="preserve"> сахарный завод» — 302 тыс. т.</w:t>
      </w:r>
      <w:hyperlink r:id="rId135" w:anchor="cite_note-26" w:history="1">
        <w:r w:rsidRPr="008F4D88">
          <w:rPr>
            <w:rFonts w:ascii="Arial" w:eastAsia="Times New Roman" w:hAnsi="Arial" w:cs="Arial"/>
            <w:color w:val="0B0080"/>
            <w:sz w:val="24"/>
            <w:szCs w:val="24"/>
            <w:u w:val="single"/>
            <w:vertAlign w:val="superscript"/>
            <w:lang w:eastAsia="ru-RU"/>
          </w:rPr>
          <w:t>[25]</w:t>
        </w:r>
      </w:hyperlink>
      <w:proofErr w:type="gramEnd"/>
    </w:p>
    <w:p w:rsidR="00552373" w:rsidRDefault="00552373"/>
    <w:sectPr w:rsidR="00552373" w:rsidSect="00552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4FF6"/>
    <w:multiLevelType w:val="multilevel"/>
    <w:tmpl w:val="BBE6E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720E0F"/>
    <w:multiLevelType w:val="multilevel"/>
    <w:tmpl w:val="F3828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F15E3E"/>
    <w:multiLevelType w:val="multilevel"/>
    <w:tmpl w:val="6422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6C5EC9"/>
    <w:multiLevelType w:val="multilevel"/>
    <w:tmpl w:val="249C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9662ED"/>
    <w:multiLevelType w:val="multilevel"/>
    <w:tmpl w:val="9D7E7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F4D88"/>
    <w:rsid w:val="00004327"/>
    <w:rsid w:val="00005D7B"/>
    <w:rsid w:val="00024711"/>
    <w:rsid w:val="0004006F"/>
    <w:rsid w:val="00060C77"/>
    <w:rsid w:val="000740A1"/>
    <w:rsid w:val="0007517F"/>
    <w:rsid w:val="00076079"/>
    <w:rsid w:val="00082FAF"/>
    <w:rsid w:val="00091F49"/>
    <w:rsid w:val="00095CF4"/>
    <w:rsid w:val="000A4C36"/>
    <w:rsid w:val="000A62E5"/>
    <w:rsid w:val="000C03AD"/>
    <w:rsid w:val="000C1DCE"/>
    <w:rsid w:val="000E0065"/>
    <w:rsid w:val="00117869"/>
    <w:rsid w:val="00135B5B"/>
    <w:rsid w:val="00136E1D"/>
    <w:rsid w:val="001476C6"/>
    <w:rsid w:val="00152E66"/>
    <w:rsid w:val="00154196"/>
    <w:rsid w:val="00165205"/>
    <w:rsid w:val="001A159C"/>
    <w:rsid w:val="001A6282"/>
    <w:rsid w:val="001B3AC2"/>
    <w:rsid w:val="001B43C3"/>
    <w:rsid w:val="001C4885"/>
    <w:rsid w:val="001C6E51"/>
    <w:rsid w:val="001F6042"/>
    <w:rsid w:val="001F78DB"/>
    <w:rsid w:val="00212088"/>
    <w:rsid w:val="002153AE"/>
    <w:rsid w:val="00220113"/>
    <w:rsid w:val="002252D2"/>
    <w:rsid w:val="002342EC"/>
    <w:rsid w:val="002529D7"/>
    <w:rsid w:val="00267BCE"/>
    <w:rsid w:val="00275FDF"/>
    <w:rsid w:val="00276F68"/>
    <w:rsid w:val="00286192"/>
    <w:rsid w:val="002A3155"/>
    <w:rsid w:val="002C104B"/>
    <w:rsid w:val="002D44F0"/>
    <w:rsid w:val="002D739F"/>
    <w:rsid w:val="002E11A9"/>
    <w:rsid w:val="002E71BA"/>
    <w:rsid w:val="002F5680"/>
    <w:rsid w:val="0030158E"/>
    <w:rsid w:val="00317E2F"/>
    <w:rsid w:val="00325838"/>
    <w:rsid w:val="00326F1C"/>
    <w:rsid w:val="003310F6"/>
    <w:rsid w:val="003373FB"/>
    <w:rsid w:val="00337988"/>
    <w:rsid w:val="00337C18"/>
    <w:rsid w:val="003403C7"/>
    <w:rsid w:val="003621B1"/>
    <w:rsid w:val="00370EA0"/>
    <w:rsid w:val="0038081A"/>
    <w:rsid w:val="003A2CB2"/>
    <w:rsid w:val="003A4856"/>
    <w:rsid w:val="003B37D6"/>
    <w:rsid w:val="003B7587"/>
    <w:rsid w:val="003C57A1"/>
    <w:rsid w:val="003C7C8F"/>
    <w:rsid w:val="003D4BB2"/>
    <w:rsid w:val="003E0193"/>
    <w:rsid w:val="003E5D10"/>
    <w:rsid w:val="003E7D7E"/>
    <w:rsid w:val="0042161D"/>
    <w:rsid w:val="00431ADF"/>
    <w:rsid w:val="00431E00"/>
    <w:rsid w:val="00437E06"/>
    <w:rsid w:val="0045205B"/>
    <w:rsid w:val="00481F95"/>
    <w:rsid w:val="004901D0"/>
    <w:rsid w:val="004A19A7"/>
    <w:rsid w:val="004B0885"/>
    <w:rsid w:val="004C1A3A"/>
    <w:rsid w:val="004C2A80"/>
    <w:rsid w:val="004C6BA2"/>
    <w:rsid w:val="004E74B7"/>
    <w:rsid w:val="004F0963"/>
    <w:rsid w:val="004F19AD"/>
    <w:rsid w:val="00500B22"/>
    <w:rsid w:val="0051586B"/>
    <w:rsid w:val="00516D9A"/>
    <w:rsid w:val="005354A3"/>
    <w:rsid w:val="0053574D"/>
    <w:rsid w:val="0054581B"/>
    <w:rsid w:val="00552373"/>
    <w:rsid w:val="00572DE7"/>
    <w:rsid w:val="005A2452"/>
    <w:rsid w:val="005B0557"/>
    <w:rsid w:val="005B089F"/>
    <w:rsid w:val="005B09CB"/>
    <w:rsid w:val="005B679E"/>
    <w:rsid w:val="005C70CF"/>
    <w:rsid w:val="005D5617"/>
    <w:rsid w:val="005E571B"/>
    <w:rsid w:val="00601723"/>
    <w:rsid w:val="00602AA7"/>
    <w:rsid w:val="006056CC"/>
    <w:rsid w:val="00621860"/>
    <w:rsid w:val="00634DC0"/>
    <w:rsid w:val="00637884"/>
    <w:rsid w:val="00665C0A"/>
    <w:rsid w:val="0068707E"/>
    <w:rsid w:val="00693E18"/>
    <w:rsid w:val="006B2432"/>
    <w:rsid w:val="006C77A8"/>
    <w:rsid w:val="006E2A4E"/>
    <w:rsid w:val="006E3658"/>
    <w:rsid w:val="006F20AC"/>
    <w:rsid w:val="00700F82"/>
    <w:rsid w:val="00702F98"/>
    <w:rsid w:val="00712261"/>
    <w:rsid w:val="00727910"/>
    <w:rsid w:val="00736EBF"/>
    <w:rsid w:val="0079037C"/>
    <w:rsid w:val="0079607A"/>
    <w:rsid w:val="007A2791"/>
    <w:rsid w:val="007A698E"/>
    <w:rsid w:val="007C1FE4"/>
    <w:rsid w:val="007D3F7E"/>
    <w:rsid w:val="007D7DF7"/>
    <w:rsid w:val="007E1A21"/>
    <w:rsid w:val="007E5230"/>
    <w:rsid w:val="00804609"/>
    <w:rsid w:val="00820262"/>
    <w:rsid w:val="00820314"/>
    <w:rsid w:val="00825708"/>
    <w:rsid w:val="0083072B"/>
    <w:rsid w:val="00834602"/>
    <w:rsid w:val="0084056C"/>
    <w:rsid w:val="00847963"/>
    <w:rsid w:val="008506B2"/>
    <w:rsid w:val="008662C0"/>
    <w:rsid w:val="008710FB"/>
    <w:rsid w:val="00872093"/>
    <w:rsid w:val="00880B41"/>
    <w:rsid w:val="00893473"/>
    <w:rsid w:val="008A062E"/>
    <w:rsid w:val="008A4F57"/>
    <w:rsid w:val="008B020E"/>
    <w:rsid w:val="008B6338"/>
    <w:rsid w:val="008C789E"/>
    <w:rsid w:val="008F0239"/>
    <w:rsid w:val="008F35C6"/>
    <w:rsid w:val="008F4B69"/>
    <w:rsid w:val="008F4D88"/>
    <w:rsid w:val="008F534B"/>
    <w:rsid w:val="009112CD"/>
    <w:rsid w:val="00926FE3"/>
    <w:rsid w:val="0093009B"/>
    <w:rsid w:val="009431FC"/>
    <w:rsid w:val="00945FC1"/>
    <w:rsid w:val="009647DB"/>
    <w:rsid w:val="0096596E"/>
    <w:rsid w:val="00975529"/>
    <w:rsid w:val="00981782"/>
    <w:rsid w:val="00990708"/>
    <w:rsid w:val="009B05D4"/>
    <w:rsid w:val="009E6D62"/>
    <w:rsid w:val="009F7257"/>
    <w:rsid w:val="00A0409F"/>
    <w:rsid w:val="00A15881"/>
    <w:rsid w:val="00A41D27"/>
    <w:rsid w:val="00A428DD"/>
    <w:rsid w:val="00A42DAB"/>
    <w:rsid w:val="00A607DF"/>
    <w:rsid w:val="00A75DF1"/>
    <w:rsid w:val="00A80A06"/>
    <w:rsid w:val="00A91630"/>
    <w:rsid w:val="00AA4582"/>
    <w:rsid w:val="00AA6487"/>
    <w:rsid w:val="00AA6A7C"/>
    <w:rsid w:val="00AB0D44"/>
    <w:rsid w:val="00AD23AA"/>
    <w:rsid w:val="00AE1BF6"/>
    <w:rsid w:val="00AF3B2C"/>
    <w:rsid w:val="00B1080A"/>
    <w:rsid w:val="00B17BB1"/>
    <w:rsid w:val="00B36B42"/>
    <w:rsid w:val="00B426C1"/>
    <w:rsid w:val="00B42EE3"/>
    <w:rsid w:val="00B51024"/>
    <w:rsid w:val="00B61DC3"/>
    <w:rsid w:val="00B94867"/>
    <w:rsid w:val="00B94B10"/>
    <w:rsid w:val="00BC7117"/>
    <w:rsid w:val="00BD2593"/>
    <w:rsid w:val="00BF09AC"/>
    <w:rsid w:val="00C2176A"/>
    <w:rsid w:val="00C515EE"/>
    <w:rsid w:val="00CA7609"/>
    <w:rsid w:val="00CB1528"/>
    <w:rsid w:val="00CC1860"/>
    <w:rsid w:val="00CC29D1"/>
    <w:rsid w:val="00CC4DDD"/>
    <w:rsid w:val="00CD2DDB"/>
    <w:rsid w:val="00CF25BA"/>
    <w:rsid w:val="00CF53FD"/>
    <w:rsid w:val="00CF5B74"/>
    <w:rsid w:val="00D0573D"/>
    <w:rsid w:val="00D101D2"/>
    <w:rsid w:val="00D2224C"/>
    <w:rsid w:val="00D317DA"/>
    <w:rsid w:val="00D32504"/>
    <w:rsid w:val="00D35442"/>
    <w:rsid w:val="00D53C65"/>
    <w:rsid w:val="00D54034"/>
    <w:rsid w:val="00D55278"/>
    <w:rsid w:val="00D71B73"/>
    <w:rsid w:val="00D925D1"/>
    <w:rsid w:val="00D94D85"/>
    <w:rsid w:val="00DB1565"/>
    <w:rsid w:val="00DC1A25"/>
    <w:rsid w:val="00DC6B9B"/>
    <w:rsid w:val="00DF7207"/>
    <w:rsid w:val="00E04EC1"/>
    <w:rsid w:val="00E12076"/>
    <w:rsid w:val="00E228B5"/>
    <w:rsid w:val="00E24699"/>
    <w:rsid w:val="00E2516B"/>
    <w:rsid w:val="00E2538C"/>
    <w:rsid w:val="00E25534"/>
    <w:rsid w:val="00E33ED5"/>
    <w:rsid w:val="00E40355"/>
    <w:rsid w:val="00E55C84"/>
    <w:rsid w:val="00E5717D"/>
    <w:rsid w:val="00E60137"/>
    <w:rsid w:val="00E7287D"/>
    <w:rsid w:val="00E80EE2"/>
    <w:rsid w:val="00E82F4F"/>
    <w:rsid w:val="00E834BB"/>
    <w:rsid w:val="00E90E90"/>
    <w:rsid w:val="00EA03E7"/>
    <w:rsid w:val="00EC5921"/>
    <w:rsid w:val="00EE2289"/>
    <w:rsid w:val="00EF531F"/>
    <w:rsid w:val="00F23337"/>
    <w:rsid w:val="00F424DE"/>
    <w:rsid w:val="00F47364"/>
    <w:rsid w:val="00F637D3"/>
    <w:rsid w:val="00F64798"/>
    <w:rsid w:val="00F66D63"/>
    <w:rsid w:val="00F7062D"/>
    <w:rsid w:val="00F80037"/>
    <w:rsid w:val="00F81476"/>
    <w:rsid w:val="00F82406"/>
    <w:rsid w:val="00FA71D3"/>
    <w:rsid w:val="00FD6E13"/>
    <w:rsid w:val="00FE4985"/>
    <w:rsid w:val="00FF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73"/>
  </w:style>
  <w:style w:type="paragraph" w:styleId="2">
    <w:name w:val="heading 2"/>
    <w:basedOn w:val="a"/>
    <w:link w:val="20"/>
    <w:uiPriority w:val="9"/>
    <w:qFormat/>
    <w:rsid w:val="008F4D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F4D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4D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4D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8F4D88"/>
  </w:style>
  <w:style w:type="character" w:customStyle="1" w:styleId="mw-editsection">
    <w:name w:val="mw-editsection"/>
    <w:basedOn w:val="a0"/>
    <w:rsid w:val="008F4D88"/>
  </w:style>
  <w:style w:type="character" w:customStyle="1" w:styleId="mw-editsection-bracket">
    <w:name w:val="mw-editsection-bracket"/>
    <w:basedOn w:val="a0"/>
    <w:rsid w:val="008F4D88"/>
  </w:style>
  <w:style w:type="character" w:styleId="a3">
    <w:name w:val="Hyperlink"/>
    <w:basedOn w:val="a0"/>
    <w:uiPriority w:val="99"/>
    <w:semiHidden/>
    <w:unhideWhenUsed/>
    <w:rsid w:val="008F4D8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8F4D88"/>
  </w:style>
  <w:style w:type="paragraph" w:styleId="a4">
    <w:name w:val="Normal (Web)"/>
    <w:basedOn w:val="a"/>
    <w:uiPriority w:val="99"/>
    <w:unhideWhenUsed/>
    <w:rsid w:val="008F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8F4D88"/>
  </w:style>
  <w:style w:type="paragraph" w:styleId="a5">
    <w:name w:val="Balloon Text"/>
    <w:basedOn w:val="a"/>
    <w:link w:val="a6"/>
    <w:uiPriority w:val="99"/>
    <w:semiHidden/>
    <w:unhideWhenUsed/>
    <w:rsid w:val="008F4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4D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87571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/index.php?title=%D0%9F%D0%BE%D0%B7%D0%B2%D0%BE%D0%BD%D0%BE%D1%87%D0%BD%D1%8B%D1%85&amp;action=edit&amp;redlink=1" TargetMode="External"/><Relationship Id="rId117" Type="http://schemas.openxmlformats.org/officeDocument/2006/relationships/hyperlink" Target="https://ru.wikipedia.org/wiki/%D0%9B%D0%B5%D1%81%D0%B8%D1%81%D1%82%D0%BE%D1%81%D1%82%D1%8C" TargetMode="External"/><Relationship Id="rId21" Type="http://schemas.openxmlformats.org/officeDocument/2006/relationships/hyperlink" Target="https://ru.wikipedia.org/wiki/%D0%A5%D0%B2%D0%BE%D0%B9%D0%BD%D1%8B%D0%B5_%D0%BF%D0%BE%D1%80%D0%BE%D0%B4%D1%8B" TargetMode="External"/><Relationship Id="rId42" Type="http://schemas.openxmlformats.org/officeDocument/2006/relationships/hyperlink" Target="https://ru.wikipedia.org/wiki/%D0%98%D0%BC%D0%BF%D0%B5%D1%80%D0%B8%D1%8F_%D0%B3%D1%83%D0%BD%D0%BD%D0%BE%D0%B2" TargetMode="External"/><Relationship Id="rId47" Type="http://schemas.openxmlformats.org/officeDocument/2006/relationships/hyperlink" Target="https://ru.wikipedia.org/wiki/%D0%9A%D0%B0%D0%B7%D0%B0%D0%BD%D1%81%D0%BA%D0%BE%D0%B5_%D1%85%D0%B0%D0%BD%D1%81%D1%82%D0%B2%D0%BE" TargetMode="External"/><Relationship Id="rId63" Type="http://schemas.openxmlformats.org/officeDocument/2006/relationships/hyperlink" Target="https://ru.wikipedia.org/wiki/%D0%9A%D0%BB%D0%B0%D1%81%D1%81%D0%B8%D1%84%D0%B8%D0%BA%D0%B0%D1%86%D0%B8%D1%8F_%D0%BA%D0%BB%D0%B8%D0%BC%D0%B0%D1%82%D0%BE%D0%B2_%D0%9A%D1%91%D0%BF%D0%BF%D0%B5%D0%BD%D0%B0" TargetMode="External"/><Relationship Id="rId68" Type="http://schemas.openxmlformats.org/officeDocument/2006/relationships/image" Target="media/image2.png"/><Relationship Id="rId84" Type="http://schemas.openxmlformats.org/officeDocument/2006/relationships/hyperlink" Target="https://ru.wikipedia.org/w/index.php?title=%D0%A2%D0%B0%D1%82%D0%B0%D1%80%D1%81%D1%82%D0%B0%D0%BD&amp;action=edit&amp;section=5" TargetMode="External"/><Relationship Id="rId89" Type="http://schemas.openxmlformats.org/officeDocument/2006/relationships/hyperlink" Target="https://ru.wikipedia.org/w/index.php?title=%D0%A2%D0%B0%D1%82%D0%B0%D1%80%D1%81%D1%82%D0%B0%D0%BD&amp;veaction=edit&amp;section=7" TargetMode="External"/><Relationship Id="rId112" Type="http://schemas.openxmlformats.org/officeDocument/2006/relationships/hyperlink" Target="https://ru.wikipedia.org/wiki/%D0%92%D0%BE%D0%BB%D0%B6%D1%81%D0%BA%D0%BE-%D0%9A%D0%B0%D0%BC%D1%81%D0%BA%D0%B8%D0%B9_%D0%B7%D0%B0%D0%BF%D0%BE%D0%B2%D0%B5%D0%B4%D0%BD%D0%B8%D0%BA" TargetMode="External"/><Relationship Id="rId133" Type="http://schemas.openxmlformats.org/officeDocument/2006/relationships/hyperlink" Target="https://ru.wikipedia.org/wiki/2007_%D0%B3%D0%BE%D0%B4" TargetMode="External"/><Relationship Id="rId16" Type="http://schemas.openxmlformats.org/officeDocument/2006/relationships/hyperlink" Target="https://ru.wikipedia.org/wiki/%D0%9B%D0%B8%D1%81%D1%82%D0%B2%D0%B5%D0%BD%D0%BD%D1%8B%D0%B5_%D0%BF%D0%BE%D1%80%D0%BE%D0%B4%D1%8B" TargetMode="External"/><Relationship Id="rId107" Type="http://schemas.openxmlformats.org/officeDocument/2006/relationships/hyperlink" Target="https://ru.wikipedia.org/wiki/%D0%97%D0%B0%D0%B8%D0%BD%D1%81%D0%BA%D0%BE%D0%B5_%D0%B2%D0%BE%D0%B4%D0%BE%D1%85%D1%80%D0%B0%D0%BD%D0%B8%D0%BB%D0%B8%D1%89%D0%B5" TargetMode="External"/><Relationship Id="rId11" Type="http://schemas.openxmlformats.org/officeDocument/2006/relationships/hyperlink" Target="https://ru.wikipedia.org/wiki/%D0%9A%D0%B0%D0%B7%D0%B0%D0%BD%D1%8C" TargetMode="External"/><Relationship Id="rId32" Type="http://schemas.openxmlformats.org/officeDocument/2006/relationships/hyperlink" Target="https://ru.wikipedia.org/wiki/%D0%9A%D0%B0%D0%BC%D1%81%D0%BA%D0%B0%D1%8F_%D0%BA%D1%83%D0%BB%D1%8C%D1%82%D1%83%D1%80%D0%B0" TargetMode="External"/><Relationship Id="rId37" Type="http://schemas.openxmlformats.org/officeDocument/2006/relationships/hyperlink" Target="https://ru.wikipedia.org/wiki/%D0%90%D0%BD%D0%B0%D0%BD%D1%8C%D0%B8%D0%BD%D1%81%D0%BA%D0%B0%D1%8F_%D0%BA%D1%83%D0%BB%D1%8C%D1%82%D1%83%D1%80%D0%B0" TargetMode="External"/><Relationship Id="rId53" Type="http://schemas.openxmlformats.org/officeDocument/2006/relationships/hyperlink" Target="https://ru.wikipedia.org/wiki/%D0%9A%D0%B0%D0%B7%D0%B0%D0%BD%D1%81%D0%BA%D0%B0%D1%8F_%D0%B3%D1%83%D0%B1%D0%B5%D1%80%D0%BD%D0%B8%D1%8F" TargetMode="External"/><Relationship Id="rId58" Type="http://schemas.openxmlformats.org/officeDocument/2006/relationships/hyperlink" Target="https://ru.wikipedia.org/wiki/%D0%9F%D0%BE%D1%80%D1%82%D0%B0%D0%BB:%D0%A2%D0%B0%D1%82%D0%B0%D1%80%D1%81%D1%82%D0%B0%D0%BD" TargetMode="External"/><Relationship Id="rId74" Type="http://schemas.openxmlformats.org/officeDocument/2006/relationships/hyperlink" Target="https://ru.wikipedia.org/w/index.php?title=%D0%A2%D0%B0%D1%82%D0%B0%D1%80%D1%81%D1%82%D0%B0%D0%BD&amp;veaction=edit&amp;section=4" TargetMode="External"/><Relationship Id="rId79" Type="http://schemas.openxmlformats.org/officeDocument/2006/relationships/hyperlink" Target="https://ru.wikipedia.org/wiki/%D0%90%D0%BB%D1%8C%D0%BC%D0%B5%D1%82%D1%8C%D0%B5%D0%B2%D1%81%D0%BA%D0%B8%D0%B9_%D1%80%D0%B0%D0%B9%D0%BE%D0%BD" TargetMode="External"/><Relationship Id="rId102" Type="http://schemas.openxmlformats.org/officeDocument/2006/relationships/hyperlink" Target="https://ru.wikipedia.org/wiki/%D0%9D%D0%B8%D0%B6%D0%BD%D0%B5%D0%BA%D0%B0%D0%BC%D1%81%D0%BA%D0%BE%D0%B5_%D0%B2%D0%BE%D0%B4%D0%BE%D1%85%D1%80%D0%B0%D0%BD%D0%B8%D0%BB%D0%B8%D1%89%D0%B5" TargetMode="External"/><Relationship Id="rId123" Type="http://schemas.openxmlformats.org/officeDocument/2006/relationships/hyperlink" Target="https://ru.wikipedia.org/wiki/%D0%9D%D0%B8%D0%B6%D0%BD%D0%B5%D0%BA%D0%B0%D0%BC%D1%81%D0%BA" TargetMode="External"/><Relationship Id="rId128" Type="http://schemas.openxmlformats.org/officeDocument/2006/relationships/hyperlink" Target="https://ru.wikipedia.org/wiki/2007_%D0%B3%D0%BE%D0%B4" TargetMode="External"/><Relationship Id="rId5" Type="http://schemas.openxmlformats.org/officeDocument/2006/relationships/hyperlink" Target="https://ru.wikipedia.org/w/index.php?title=%D0%A2%D0%B0%D1%82%D0%B0%D1%80%D1%81%D1%82%D0%B0%D0%BD&amp;veaction=edit&amp;section=1" TargetMode="External"/><Relationship Id="rId90" Type="http://schemas.openxmlformats.org/officeDocument/2006/relationships/hyperlink" Target="https://ru.wikipedia.org/w/index.php?title=%D0%A2%D0%B0%D1%82%D0%B0%D1%80%D1%81%D1%82%D0%B0%D0%BD&amp;action=edit&amp;section=7" TargetMode="External"/><Relationship Id="rId95" Type="http://schemas.openxmlformats.org/officeDocument/2006/relationships/hyperlink" Target="https://ru.wikipedia.org/w/index.php?title=%D0%A2%D0%B0%D1%82%D0%B0%D1%80%D1%81%D1%82%D0%B0%D0%BD&amp;action=edit&amp;section=8" TargetMode="External"/><Relationship Id="rId14" Type="http://schemas.openxmlformats.org/officeDocument/2006/relationships/hyperlink" Target="https://ru.wikipedia.org/wiki/%D0%A3%D1%80%D0%BE%D0%B2%D0%B5%D0%BD%D1%8C_%D0%BC%D0%BE%D1%80%D1%8F" TargetMode="External"/><Relationship Id="rId22" Type="http://schemas.openxmlformats.org/officeDocument/2006/relationships/hyperlink" Target="https://ru.wikipedia.org/wiki/%D0%A1%D0%BE%D1%81%D0%BD%D0%B0" TargetMode="External"/><Relationship Id="rId27" Type="http://schemas.openxmlformats.org/officeDocument/2006/relationships/hyperlink" Target="https://ru.wikipedia.org/w/index.php?title=%D0%91%D0%B5%D1%81%D0%BF%D0%BE%D0%B7%D0%B2%D0%BE%D0%BD%D0%BE%D1%87%D0%BD%D1%8B%D1%85&amp;action=edit&amp;redlink=1" TargetMode="External"/><Relationship Id="rId30" Type="http://schemas.openxmlformats.org/officeDocument/2006/relationships/image" Target="media/image1.png"/><Relationship Id="rId35" Type="http://schemas.openxmlformats.org/officeDocument/2006/relationships/hyperlink" Target="https://ru.wikipedia.org/wiki/%D0%90%D0%B1%D0%B0%D1%88%D0%B5%D0%B2%D1%81%D0%BA%D0%B0%D1%8F_%D0%BA%D1%83%D0%BB%D1%8C%D1%82%D1%83%D1%80%D0%B0" TargetMode="External"/><Relationship Id="rId43" Type="http://schemas.openxmlformats.org/officeDocument/2006/relationships/hyperlink" Target="https://ru.wikipedia.org/wiki/%D0%97%D0%B0%D0%BF%D0%B0%D0%B4%D0%BD%D0%BE-%D1%82%D1%8E%D1%80%D0%BA%D1%81%D0%BA%D0%B8%D0%B9_%D0%BA%D0%B0%D0%B3%D0%B0%D0%BD%D0%B0%D1%82" TargetMode="External"/><Relationship Id="rId48" Type="http://schemas.openxmlformats.org/officeDocument/2006/relationships/hyperlink" Target="https://ru.wikipedia.org/wiki/%D0%A0%D0%BE%D1%81%D1%81%D0%B8%D1%8F" TargetMode="External"/><Relationship Id="rId56" Type="http://schemas.openxmlformats.org/officeDocument/2006/relationships/hyperlink" Target="https://ru.wikipedia.org/wiki/%D0%A3%D1%84%D0%B8%D0%BC%D1%81%D0%BA%D0%B0%D1%8F_%D0%B3%D1%83%D0%B1%D0%B5%D1%80%D0%BD%D0%B8%D1%8F" TargetMode="External"/><Relationship Id="rId64" Type="http://schemas.openxmlformats.org/officeDocument/2006/relationships/hyperlink" Target="https://ru.wikipedia.org/wiki/%D0%A2%D0%B0%D1%82%D0%B0%D1%80%D1%81%D1%82%D0%B0%D0%BD" TargetMode="External"/><Relationship Id="rId69" Type="http://schemas.openxmlformats.org/officeDocument/2006/relationships/hyperlink" Target="https://ru.wikipedia.org/wiki/%D0%A7%D0%B0%D1%81%D0%BE%D0%B2%D0%B0%D1%8F_%D0%B7%D0%BE%D0%BD%D0%B0" TargetMode="External"/><Relationship Id="rId77" Type="http://schemas.openxmlformats.org/officeDocument/2006/relationships/hyperlink" Target="https://ru.wikipedia.org/wiki/%D0%9F%D0%BE%D1%87%D0%B2%D0%B0" TargetMode="External"/><Relationship Id="rId100" Type="http://schemas.openxmlformats.org/officeDocument/2006/relationships/hyperlink" Target="https://ru.wikipedia.org/wiki/%D0%92%D0%BE%D0%B4%D0%BE%D1%85%D1%80%D0%B0%D0%BD%D0%B8%D0%BB%D0%B8%D1%89%D0%B5" TargetMode="External"/><Relationship Id="rId105" Type="http://schemas.openxmlformats.org/officeDocument/2006/relationships/hyperlink" Target="https://ru.wikipedia.org/wiki/%D0%9A%D1%83%D0%B9%D0%B1%D1%8B%D1%88%D0%B5%D0%B2%D1%81%D0%BA%D0%BE%D0%B5_%D0%B2%D0%BE%D0%B4%D0%BE%D1%85%D1%80%D0%B0%D0%BD%D0%B8%D0%BB%D0%B8%D1%89%D0%B5" TargetMode="External"/><Relationship Id="rId113" Type="http://schemas.openxmlformats.org/officeDocument/2006/relationships/hyperlink" Target="https://ru.wikipedia.org/wiki/%D0%9D%D0%B8%D0%B6%D0%BD%D1%8F%D1%8F_%D0%9A%D0%B0%D0%BC%D0%B0_(%D0%BD%D0%B0%D1%86%D0%B8%D0%BE%D0%BD%D0%B0%D0%BB%D1%8C%D0%BD%D1%8B%D0%B9_%D0%BF%D0%B0%D1%80%D0%BA)" TargetMode="External"/><Relationship Id="rId118" Type="http://schemas.openxmlformats.org/officeDocument/2006/relationships/hyperlink" Target="https://ru.wikipedia.org/wiki/2000_%D0%B3%D0%BE%D0%B4" TargetMode="External"/><Relationship Id="rId126" Type="http://schemas.openxmlformats.org/officeDocument/2006/relationships/hyperlink" Target="https://ru.wikipedia.org/wiki/%D0%A2%D0%B0%D1%82%D1%8D%D0%BD%D0%B5%D1%80%D0%B3%D0%BE" TargetMode="External"/><Relationship Id="rId134" Type="http://schemas.openxmlformats.org/officeDocument/2006/relationships/hyperlink" Target="https://ru.wikipedia.org/wiki/%D0%9A%D0%90%D0%9C%D0%90%D0%97" TargetMode="External"/><Relationship Id="rId8" Type="http://schemas.openxmlformats.org/officeDocument/2006/relationships/hyperlink" Target="https://ru.wikipedia.org/wiki/%D0%92%D0%BE%D1%81%D1%82%D0%BE%D1%87%D0%BD%D0%BE-%D0%95%D0%B2%D1%80%D0%BE%D0%BF%D0%B5%D0%B9%D1%81%D0%BA%D0%B0%D1%8F_%D1%80%D0%B0%D0%B2%D0%BD%D0%B8%D0%BD%D0%B0" TargetMode="External"/><Relationship Id="rId51" Type="http://schemas.openxmlformats.org/officeDocument/2006/relationships/hyperlink" Target="https://ru.wikipedia.org/wiki/%D0%92%D1%8F%D1%82%D1%81%D0%BA%D0%BE%D0%B5_%D0%BD%D0%B0%D0%BC%D0%B5%D1%81%D1%82%D0%BD%D0%B8%D1%87%D0%B5%D1%81%D1%82%D0%B2%D0%BE" TargetMode="External"/><Relationship Id="rId72" Type="http://schemas.openxmlformats.org/officeDocument/2006/relationships/hyperlink" Target="https://ru.wikipedia.org/wiki/%D0%92%D1%81%D0%B5%D0%BC%D0%B8%D1%80%D0%BD%D0%BE%D0%B5_%D0%BA%D0%BE%D0%BE%D1%80%D0%B4%D0%B8%D0%BD%D0%B8%D1%80%D0%BE%D0%B2%D0%B0%D0%BD%D0%BD%D0%BE%D0%B5_%D0%B2%D1%80%D0%B5%D0%BC%D1%8F" TargetMode="External"/><Relationship Id="rId80" Type="http://schemas.openxmlformats.org/officeDocument/2006/relationships/hyperlink" Target="https://ru.wikipedia.org/wiki/%D0%90%D0%B7%D0%BD%D0%B0%D0%BA%D0%B0%D0%B5%D0%B2%D1%81%D0%BA%D0%B8%D0%B9_%D1%80%D0%B0%D0%B9%D0%BE%D0%BD" TargetMode="External"/><Relationship Id="rId85" Type="http://schemas.openxmlformats.org/officeDocument/2006/relationships/hyperlink" Target="https://ru.wikipedia.org/w/index.php?title=%D0%A2%D0%B0%D1%82%D0%B0%D1%80%D1%81%D1%82%D0%B0%D0%BD&amp;veaction=edit&amp;section=6" TargetMode="External"/><Relationship Id="rId93" Type="http://schemas.openxmlformats.org/officeDocument/2006/relationships/hyperlink" Target="https://ru.wikipedia.org/wiki/%D0%92%D0%B8%D0%BA%D0%B8%D0%BF%D0%B5%D0%B4%D0%B8%D1%8F:%D0%A1%D1%81%D1%8B%D0%BB%D0%BA%D0%B8_%D0%BD%D0%B0_%D0%B8%D1%81%D1%82%D0%BE%D1%87%D0%BD%D0%B8%D0%BA%D0%B8" TargetMode="External"/><Relationship Id="rId98" Type="http://schemas.openxmlformats.org/officeDocument/2006/relationships/hyperlink" Target="https://ru.wikipedia.org/wiki/%D0%92%D1%8F%D1%82%D0%BA%D0%B0_(%D0%BF%D1%80%D0%B8%D1%82%D0%BE%D0%BA_%D0%9A%D0%B0%D0%BC%D1%8B)" TargetMode="External"/><Relationship Id="rId121" Type="http://schemas.openxmlformats.org/officeDocument/2006/relationships/hyperlink" Target="https://ru.wikipedia.org/wiki/%D0%9D%D0%B0%D0%B1%D0%B5%D1%80%D0%B5%D0%B6%D0%BD%D1%8B%D0%B5_%D0%A7%D0%B5%D0%BB%D0%BD%D1%8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C%D0%BE%D1%81%D0%BA%D0%B2%D0%B0" TargetMode="External"/><Relationship Id="rId17" Type="http://schemas.openxmlformats.org/officeDocument/2006/relationships/hyperlink" Target="https://ru.wikipedia.org/wiki/%D0%94%D1%83%D0%B1" TargetMode="External"/><Relationship Id="rId25" Type="http://schemas.openxmlformats.org/officeDocument/2006/relationships/hyperlink" Target="https://ru.wikipedia.org/wiki/%D0%A4%D0%B0%D1%83%D0%BD%D0%B0" TargetMode="External"/><Relationship Id="rId33" Type="http://schemas.openxmlformats.org/officeDocument/2006/relationships/hyperlink" Target="https://ru.wikipedia.org/wiki/%D0%91%D0%B0%D0%BB%D0%B0%D0%BD%D0%BE%D0%B2%D1%81%D0%BA%D0%B0%D1%8F_%D0%BA%D1%83%D0%BB%D1%8C%D1%82%D1%83%D1%80%D0%B0" TargetMode="External"/><Relationship Id="rId38" Type="http://schemas.openxmlformats.org/officeDocument/2006/relationships/hyperlink" Target="https://ru.wikipedia.org/wiki/%D0%9F%D1%8C%D1%8F%D0%BD%D0%BE%D0%B1%D0%BE%D1%80%D1%81%D0%BA%D0%B0%D1%8F_%D0%BA%D1%83%D0%BB%D1%8C%D1%82%D1%83%D1%80%D0%B0" TargetMode="External"/><Relationship Id="rId46" Type="http://schemas.openxmlformats.org/officeDocument/2006/relationships/hyperlink" Target="https://ru.wikipedia.org/wiki/%D0%97%D0%BE%D0%BB%D0%BE%D1%82%D0%B0%D1%8F_%D0%9E%D1%80%D0%B4%D0%B0" TargetMode="External"/><Relationship Id="rId59" Type="http://schemas.openxmlformats.org/officeDocument/2006/relationships/hyperlink" Target="https://ru.wikipedia.org/w/index.php?title=%D0%A2%D0%B0%D1%82%D0%B0%D1%80%D1%81%D1%82%D0%B0%D0%BD&amp;veaction=edit&amp;section=2" TargetMode="External"/><Relationship Id="rId67" Type="http://schemas.openxmlformats.org/officeDocument/2006/relationships/hyperlink" Target="https://commons.wikimedia.org/wiki/File:Map_of_Russia_-_Moscow_time_zone.svg?uselang=ru" TargetMode="External"/><Relationship Id="rId103" Type="http://schemas.openxmlformats.org/officeDocument/2006/relationships/hyperlink" Target="https://ru.wikipedia.org/wiki/%D0%9D%D0%B8%D0%B6%D0%BD%D0%B5%D0%BA%D0%B0%D0%BC%D1%81%D0%BA%D0%B0%D1%8F_%D0%93%D0%AD%D0%A1" TargetMode="External"/><Relationship Id="rId108" Type="http://schemas.openxmlformats.org/officeDocument/2006/relationships/hyperlink" Target="https://ru.wikipedia.org/wiki/%D0%9A%D0%B0%D1%80%D0%B0%D0%B1%D0%B0%D1%88%D1%81%D0%BA%D0%BE%D0%B5_%D0%B2%D0%BE%D0%B4%D0%BE%D1%85%D1%80%D0%B0%D0%BD%D0%B8%D0%BB%D0%B8%D1%89%D0%B5" TargetMode="External"/><Relationship Id="rId116" Type="http://schemas.openxmlformats.org/officeDocument/2006/relationships/hyperlink" Target="https://ru.wikipedia.org/wiki/%D0%92%D0%B8%D0%BA%D0%B8%D0%BF%D0%B5%D0%B4%D0%B8%D1%8F:%D0%A1%D1%81%D1%8B%D0%BB%D0%BA%D0%B8_%D0%BD%D0%B0_%D0%B8%D1%81%D1%82%D0%BE%D1%87%D0%BD%D0%B8%D0%BA%D0%B8" TargetMode="External"/><Relationship Id="rId124" Type="http://schemas.openxmlformats.org/officeDocument/2006/relationships/hyperlink" Target="https://ru.wikipedia.org/wiki/2007_%D0%B3%D0%BE%D0%B4" TargetMode="External"/><Relationship Id="rId129" Type="http://schemas.openxmlformats.org/officeDocument/2006/relationships/hyperlink" Target="https://ru.wikipedia.org/wiki/2007_%D0%B3%D0%BE%D0%B4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ru.wikipedia.org/wiki/%D0%9E%D1%81%D0%B8%D0%BD%D0%B0" TargetMode="External"/><Relationship Id="rId41" Type="http://schemas.openxmlformats.org/officeDocument/2006/relationships/hyperlink" Target="https://ru.wikipedia.org/wiki/%D0%A1%D1%80%D0%B5%D0%B4%D0%BD%D0%B8%D0%B5_%D0%B2%D0%B5%D0%BA%D0%B0" TargetMode="External"/><Relationship Id="rId54" Type="http://schemas.openxmlformats.org/officeDocument/2006/relationships/hyperlink" Target="https://ru.wikipedia.org/wiki/%D0%92%D1%8F%D1%82%D1%81%D0%BA%D0%B0%D1%8F_%D0%B3%D1%83%D0%B1%D0%B5%D1%80%D0%BD%D0%B8%D1%8F" TargetMode="External"/><Relationship Id="rId62" Type="http://schemas.openxmlformats.org/officeDocument/2006/relationships/hyperlink" Target="https://ru.wikipedia.org/wiki/%D0%9A%D0%BB%D0%B0%D1%81%D1%81%D0%B8%D1%84%D0%B8%D0%BA%D0%B0%D1%86%D0%B8%D1%8F_%D0%BA%D0%BB%D0%B8%D0%BC%D0%B0%D1%82%D0%BE%D0%B2_%D0%90%D0%BB%D0%B8%D1%81%D0%BE%D0%B2%D0%B0" TargetMode="External"/><Relationship Id="rId70" Type="http://schemas.openxmlformats.org/officeDocument/2006/relationships/hyperlink" Target="https://ru.wikipedia.org/wiki/%D0%9C%D0%BE%D1%81%D0%BA%D0%BE%D0%B2%D1%81%D0%BA%D0%BE%D0%B5_%D0%B2%D1%80%D0%B5%D0%BC%D1%8F" TargetMode="External"/><Relationship Id="rId75" Type="http://schemas.openxmlformats.org/officeDocument/2006/relationships/hyperlink" Target="https://ru.wikipedia.org/w/index.php?title=%D0%A2%D0%B0%D1%82%D0%B0%D1%80%D1%81%D1%82%D0%B0%D0%BD&amp;action=edit&amp;section=4" TargetMode="External"/><Relationship Id="rId83" Type="http://schemas.openxmlformats.org/officeDocument/2006/relationships/hyperlink" Target="https://ru.wikipedia.org/w/index.php?title=%D0%A2%D0%B0%D1%82%D0%B0%D1%80%D1%81%D1%82%D0%B0%D0%BD&amp;veaction=edit&amp;section=5" TargetMode="External"/><Relationship Id="rId88" Type="http://schemas.openxmlformats.org/officeDocument/2006/relationships/hyperlink" Target="https://ru.wikipedia.org/wiki/%D0%9B%D0%B5%D0%BD%D0%B8%D0%BD%D0%BE%D0%B3%D0%BE%D1%80%D1%81%D0%BA%D0%B8%D0%B9_%D1%80%D0%B0%D0%B9%D0%BE%D0%BD" TargetMode="External"/><Relationship Id="rId91" Type="http://schemas.openxmlformats.org/officeDocument/2006/relationships/hyperlink" Target="https://ru.wikipedia.org/w/index.php?title=%D0%9A%D0%B0%D0%BC%D1%81%D0%BA%D0%B8%D0%B9_%D1%83%D0%B3%D0%BE%D0%BB%D1%8C%D0%BD%D1%8B%D0%B9_%D0%B1%D0%B0%D1%81%D1%81%D0%B5%D0%B9%D0%BD&amp;action=edit&amp;redlink=1" TargetMode="External"/><Relationship Id="rId96" Type="http://schemas.openxmlformats.org/officeDocument/2006/relationships/hyperlink" Target="https://ru.wikipedia.org/wiki/%D0%92%D0%BE%D0%BB%D0%B3%D0%B0" TargetMode="External"/><Relationship Id="rId111" Type="http://schemas.openxmlformats.org/officeDocument/2006/relationships/hyperlink" Target="https://ru.wikipedia.org/wiki/%D0%A1%D0%BF%D0%B8%D1%81%D0%BE%D0%BA_%D0%BE%D1%81%D0%BE%D0%B1%D0%BE_%D0%BE%D1%85%D1%80%D0%B0%D0%BD%D1%8F%D0%B5%D0%BC%D1%8B%D1%85_%D0%BF%D1%80%D0%B8%D1%80%D0%BE%D0%B4%D0%BD%D1%8B%D1%85_%D1%82%D0%B5%D1%80%D1%80%D0%B8%D1%82%D0%BE%D1%80%D0%B8%D0%B9_%D0%A2%D0%B0%D1%82%D0%B0%D1%80%D1%81%D1%82%D0%B0%D0%BD%D0%B0" TargetMode="External"/><Relationship Id="rId132" Type="http://schemas.openxmlformats.org/officeDocument/2006/relationships/hyperlink" Target="https://ru.wikipedia.org/wiki/2007_%D0%B3%D0%BE%D0%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A2%D0%B0%D1%82%D0%B0%D1%80%D1%81%D1%82%D0%B0%D0%BD&amp;action=edit&amp;section=1" TargetMode="External"/><Relationship Id="rId15" Type="http://schemas.openxmlformats.org/officeDocument/2006/relationships/hyperlink" Target="https://ru.wikipedia.org/wiki/%D0%9B%D0%B5%D1%81" TargetMode="External"/><Relationship Id="rId23" Type="http://schemas.openxmlformats.org/officeDocument/2006/relationships/hyperlink" Target="https://ru.wikipedia.org/wiki/%D0%95%D0%BB%D1%8C" TargetMode="External"/><Relationship Id="rId28" Type="http://schemas.openxmlformats.org/officeDocument/2006/relationships/hyperlink" Target="https://ru.wikipedia.org/wiki/%D0%98%D1%81%D1%82%D0%BE%D1%80%D0%B8%D1%8F_%D0%A2%D0%B0%D1%82%D0%B0%D1%80%D1%81%D1%82%D0%B0%D0%BD%D0%B0" TargetMode="External"/><Relationship Id="rId36" Type="http://schemas.openxmlformats.org/officeDocument/2006/relationships/hyperlink" Target="https://ru.wikipedia.org/wiki/%D0%9F%D1%80%D0%B8%D0%BA%D0%B0%D0%B7%D0%B0%D0%BD%D1%81%D0%BA%D0%B0%D1%8F_%D0%BA%D1%83%D0%BB%D1%8C%D1%82%D1%83%D1%80%D0%B0" TargetMode="External"/><Relationship Id="rId49" Type="http://schemas.openxmlformats.org/officeDocument/2006/relationships/hyperlink" Target="https://ru.wikipedia.org/wiki/%D0%9A%D0%B0%D0%B7%D0%B0%D0%BD%D1%81%D0%BA%D0%B0%D1%8F_%D0%B3%D1%83%D0%B1%D0%B5%D1%80%D0%BD%D0%B8%D1%8F_(1708%E2%80%941781)" TargetMode="External"/><Relationship Id="rId57" Type="http://schemas.openxmlformats.org/officeDocument/2006/relationships/hyperlink" Target="https://ru.wikipedia.org/wiki/%D0%A2%D0%B0%D1%82%D0%B0%D1%80%D1%81%D0%BA%D0%B0%D1%8F_%D0%90%D0%B2%D1%82%D0%BE%D0%BD%D0%BE%D0%BC%D0%BD%D0%B0%D1%8F_%D0%A1%D0%BE%D0%B2%D0%B5%D1%82%D1%81%D0%BA%D0%B0%D1%8F_%D0%A1%D0%BE%D1%86%D0%B8%D0%B0%D0%BB%D0%B8%D1%81%D1%82%D0%B8%D1%87%D0%B5%D1%81%D0%BA%D0%B0%D1%8F_%D0%A0%D0%B5%D1%81%D0%BF%D1%83%D0%B1%D0%BB%D0%B8%D0%BA%D0%B0" TargetMode="External"/><Relationship Id="rId106" Type="http://schemas.openxmlformats.org/officeDocument/2006/relationships/hyperlink" Target="https://ru.wikipedia.org/wiki/%D0%9D%D0%B8%D0%B6%D0%BD%D0%B5%D0%BA%D0%B0%D0%BC%D1%81%D0%BA%D0%BE%D0%B5_%D0%B2%D0%BE%D0%B4%D0%BE%D1%85%D1%80%D0%B0%D0%BD%D0%B8%D0%BB%D0%B8%D1%89%D0%B5" TargetMode="External"/><Relationship Id="rId114" Type="http://schemas.openxmlformats.org/officeDocument/2006/relationships/hyperlink" Target="https://ru.wikipedia.org/w/index.php?title=%D0%A2%D0%B0%D1%82%D0%B0%D1%80%D1%81%D1%82%D0%B0%D0%BD&amp;veaction=edit&amp;section=10" TargetMode="External"/><Relationship Id="rId119" Type="http://schemas.openxmlformats.org/officeDocument/2006/relationships/hyperlink" Target="https://ru.wikipedia.org/wiki/2009_%D0%B3%D0%BE%D0%B4" TargetMode="External"/><Relationship Id="rId127" Type="http://schemas.openxmlformats.org/officeDocument/2006/relationships/hyperlink" Target="https://ru.wikipedia.org/wiki/2007_%D0%B3%D0%BE%D0%B4" TargetMode="External"/><Relationship Id="rId10" Type="http://schemas.openxmlformats.org/officeDocument/2006/relationships/hyperlink" Target="https://ru.wikipedia.org/wiki/%D0%9A%D0%B0%D0%BC%D0%B0_(%D1%80%D0%B5%D0%BA%D0%B0)" TargetMode="External"/><Relationship Id="rId31" Type="http://schemas.openxmlformats.org/officeDocument/2006/relationships/hyperlink" Target="https://ru.wikipedia.org/wiki/%D0%90%D1%80%D1%85%D0%B5%D0%BE%D0%BB%D0%BE%D0%B3%D0%B8%D1%87%D0%B5%D1%81%D0%BA%D0%B0%D1%8F_%D0%BA%D1%83%D0%BB%D1%8C%D1%82%D1%83%D1%80%D0%B0" TargetMode="External"/><Relationship Id="rId44" Type="http://schemas.openxmlformats.org/officeDocument/2006/relationships/hyperlink" Target="https://ru.wikipedia.org/wiki/%D0%A5%D0%B0%D0%B7%D0%B0%D1%80%D1%81%D0%BA%D0%B8%D0%B9_%D0%BA%D0%B0%D0%B3%D0%B0%D0%BD%D0%B0%D1%82" TargetMode="External"/><Relationship Id="rId52" Type="http://schemas.openxmlformats.org/officeDocument/2006/relationships/hyperlink" Target="https://ru.wikipedia.org/wiki/%D0%A3%D1%84%D0%B8%D0%BC%D1%81%D0%BA%D0%BE%D0%B5_%D0%BD%D0%B0%D0%BC%D0%B5%D1%81%D1%82%D0%BD%D0%B8%D1%87%D0%B5%D1%81%D1%82%D0%B2%D0%BE" TargetMode="External"/><Relationship Id="rId60" Type="http://schemas.openxmlformats.org/officeDocument/2006/relationships/hyperlink" Target="https://ru.wikipedia.org/w/index.php?title=%D0%A2%D0%B0%D1%82%D0%B0%D1%80%D1%81%D1%82%D0%B0%D0%BD&amp;action=edit&amp;section=2" TargetMode="External"/><Relationship Id="rId65" Type="http://schemas.openxmlformats.org/officeDocument/2006/relationships/hyperlink" Target="https://ru.wikipedia.org/w/index.php?title=%D0%A2%D0%B0%D1%82%D0%B0%D1%80%D1%81%D1%82%D0%B0%D0%BD&amp;veaction=edit&amp;section=3" TargetMode="External"/><Relationship Id="rId73" Type="http://schemas.openxmlformats.org/officeDocument/2006/relationships/hyperlink" Target="https://ru.wikipedia.org/wiki/%D0%A2%D0%B0%D1%82%D0%B0%D1%80%D1%81%D1%82%D0%B0%D0%BD" TargetMode="External"/><Relationship Id="rId78" Type="http://schemas.openxmlformats.org/officeDocument/2006/relationships/hyperlink" Target="https://ru.wikipedia.org/wiki/%D0%93%D1%83%D0%BC%D1%83%D1%81" TargetMode="External"/><Relationship Id="rId81" Type="http://schemas.openxmlformats.org/officeDocument/2006/relationships/hyperlink" Target="https://ru.wikipedia.org/wiki/%D0%91%D1%83%D0%B3%D1%83%D0%BB%D1%8C%D0%BC%D0%B8%D0%BD%D1%81%D0%BA%D0%B8%D0%B9_%D1%80%D0%B0%D0%B9%D0%BE%D0%BD" TargetMode="External"/><Relationship Id="rId86" Type="http://schemas.openxmlformats.org/officeDocument/2006/relationships/hyperlink" Target="https://ru.wikipedia.org/w/index.php?title=%D0%A2%D0%B0%D1%82%D0%B0%D1%80%D1%81%D1%82%D0%B0%D0%BD&amp;action=edit&amp;section=6" TargetMode="External"/><Relationship Id="rId94" Type="http://schemas.openxmlformats.org/officeDocument/2006/relationships/hyperlink" Target="https://ru.wikipedia.org/w/index.php?title=%D0%A2%D0%B0%D1%82%D0%B0%D1%80%D1%81%D1%82%D0%B0%D0%BD&amp;veaction=edit&amp;section=8" TargetMode="External"/><Relationship Id="rId99" Type="http://schemas.openxmlformats.org/officeDocument/2006/relationships/hyperlink" Target="https://ru.wikipedia.org/wiki/%D0%91%D0%B5%D0%BB%D0%B0%D1%8F_(%D0%BF%D1%80%D0%B8%D1%82%D0%BE%D0%BA_%D0%9A%D0%B0%D0%BC%D1%8B)" TargetMode="External"/><Relationship Id="rId101" Type="http://schemas.openxmlformats.org/officeDocument/2006/relationships/hyperlink" Target="https://ru.wikipedia.org/wiki/%D0%9A%D1%83%D0%B9%D0%B1%D1%8B%D1%88%D0%B5%D0%B2%D1%81%D0%BA%D0%BE%D0%B5_%D0%B2%D0%BE%D0%B4%D0%BE%D1%85%D1%80%D0%B0%D0%BD%D0%B8%D0%BB%D0%B8%D1%89%D0%B5" TargetMode="External"/><Relationship Id="rId122" Type="http://schemas.openxmlformats.org/officeDocument/2006/relationships/hyperlink" Target="https://ru.wikipedia.org/wiki/%D0%9A%D0%B0%D0%B7%D0%B0%D0%BD%D1%8C" TargetMode="External"/><Relationship Id="rId130" Type="http://schemas.openxmlformats.org/officeDocument/2006/relationships/hyperlink" Target="https://ru.wikipedia.org/wiki/2007_%D0%B3%D0%BE%D0%B4" TargetMode="External"/><Relationship Id="rId135" Type="http://schemas.openxmlformats.org/officeDocument/2006/relationships/hyperlink" Target="https://ru.wikipedia.org/wiki/%D0%A2%D0%B0%D1%82%D0%B0%D1%80%D1%81%D1%82%D0%B0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E%D0%BB%D0%B3%D0%B0_(%D1%80%D0%B5%D0%BA%D0%B0)" TargetMode="External"/><Relationship Id="rId13" Type="http://schemas.openxmlformats.org/officeDocument/2006/relationships/hyperlink" Target="https://ru.wikipedia.org/wiki/%D0%A7%D0%B0%D1%82%D1%8B%D1%80-%D0%A2%D0%B0%D1%83" TargetMode="External"/><Relationship Id="rId18" Type="http://schemas.openxmlformats.org/officeDocument/2006/relationships/hyperlink" Target="https://ru.wikipedia.org/wiki/%D0%9B%D0%B8%D0%BF%D0%B0" TargetMode="External"/><Relationship Id="rId39" Type="http://schemas.openxmlformats.org/officeDocument/2006/relationships/hyperlink" Target="https://ru.wikipedia.org/wiki/%D0%90%D0%B7%D0%B5%D0%BB%D0%B8%D0%BD%D1%81%D0%BA%D0%B0%D1%8F_%D0%BA%D1%83%D0%BB%D1%8C%D1%82%D1%83%D1%80%D0%B0" TargetMode="External"/><Relationship Id="rId109" Type="http://schemas.openxmlformats.org/officeDocument/2006/relationships/hyperlink" Target="https://ru.wikipedia.org/w/index.php?title=%D0%A2%D0%B0%D1%82%D0%B0%D1%80%D1%81%D1%82%D0%B0%D0%BD&amp;veaction=edit&amp;section=9" TargetMode="External"/><Relationship Id="rId34" Type="http://schemas.openxmlformats.org/officeDocument/2006/relationships/hyperlink" Target="https://ru.wikipedia.org/wiki/%D0%A1%D1%80%D1%83%D0%B1%D0%BD%D0%B0%D1%8F_%D0%BA%D1%83%D0%BB%D1%8C%D1%82%D1%83%D1%80%D0%BD%D0%BE-%D0%B8%D1%81%D1%82%D0%BE%D1%80%D0%B8%D1%87%D0%B5%D1%81%D0%BA%D0%B0%D1%8F_%D0%BE%D0%B1%D1%89%D0%BD%D0%BE%D1%81%D1%82%D1%8C" TargetMode="External"/><Relationship Id="rId50" Type="http://schemas.openxmlformats.org/officeDocument/2006/relationships/hyperlink" Target="https://ru.wikipedia.org/wiki/%D0%9A%D0%B0%D0%B7%D0%B0%D0%BD%D1%81%D0%BA%D0%BE%D0%B5_%D0%BD%D0%B0%D0%BC%D0%B5%D1%81%D1%82%D0%BD%D0%B8%D1%87%D0%B5%D1%81%D1%82%D0%B2%D0%BE" TargetMode="External"/><Relationship Id="rId55" Type="http://schemas.openxmlformats.org/officeDocument/2006/relationships/hyperlink" Target="https://ru.wikipedia.org/wiki/%D0%A1%D0%B0%D0%BC%D0%B0%D1%80%D1%81%D0%BA%D0%B0%D1%8F_%D0%B3%D1%83%D0%B1%D0%B5%D1%80%D0%BD%D0%B8%D1%8F" TargetMode="External"/><Relationship Id="rId76" Type="http://schemas.openxmlformats.org/officeDocument/2006/relationships/hyperlink" Target="https://ru.wikipedia.org/wiki/%D0%A7%D0%B5%D1%80%D0%BD%D0%BE%D0%B7%D1%91%D0%BC" TargetMode="External"/><Relationship Id="rId97" Type="http://schemas.openxmlformats.org/officeDocument/2006/relationships/hyperlink" Target="https://ru.wikipedia.org/wiki/%D0%9A%D0%B0%D0%BC%D0%B0_(%D1%80%D0%B5%D0%BA%D0%B0)" TargetMode="External"/><Relationship Id="rId104" Type="http://schemas.openxmlformats.org/officeDocument/2006/relationships/hyperlink" Target="https://ru.wikipedia.org/wiki/%D0%9A%D0%B8%D0%BB%D0%BE%D0%B2%D0%B0%D1%82%D1%82-%D1%87%D0%B0%D1%81" TargetMode="External"/><Relationship Id="rId120" Type="http://schemas.openxmlformats.org/officeDocument/2006/relationships/hyperlink" Target="https://ru.wikipedia.org/wiki/2000_%D0%B3%D0%BE%D0%B4" TargetMode="External"/><Relationship Id="rId125" Type="http://schemas.openxmlformats.org/officeDocument/2006/relationships/hyperlink" Target="https://ru.wikipedia.org/wiki/%D0%9D%D0%B8%D0%B6%D0%BD%D0%B5%D0%BA%D0%B0%D0%BC%D1%81%D0%BA" TargetMode="External"/><Relationship Id="rId7" Type="http://schemas.openxmlformats.org/officeDocument/2006/relationships/hyperlink" Target="https://ru.wikipedia.org/wiki/%D0%95%D0%B2%D1%80%D0%BE%D0%BF%D0%B5%D0%B9%D1%81%D0%BA%D0%B0%D1%8F_%D1%87%D0%B0%D1%81%D1%82%D1%8C_%D0%A0%D0%BE%D1%81%D1%81%D0%B8%D0%B8" TargetMode="External"/><Relationship Id="rId71" Type="http://schemas.openxmlformats.org/officeDocument/2006/relationships/hyperlink" Target="https://ru.wikipedia.org/wiki/%D0%92%D1%80%D0%B5%D0%BC%D1%8F_%D0%B2_%D0%A0%D0%BE%D1%81%D1%81%D0%B8%D0%B8" TargetMode="External"/><Relationship Id="rId92" Type="http://schemas.openxmlformats.org/officeDocument/2006/relationships/hyperlink" Target="https://ru.wikipedia.org/wiki/%D0%92%D0%B8%D0%BA%D0%B8%D0%BF%D0%B5%D0%B4%D0%B8%D1%8F:%D0%A1%D1%81%D1%8B%D0%BB%D0%BA%D0%B8_%D0%BD%D0%B0_%D0%B8%D1%81%D1%82%D0%BE%D1%87%D0%BD%D0%B8%D0%BA%D0%B8" TargetMode="External"/><Relationship Id="rId2" Type="http://schemas.openxmlformats.org/officeDocument/2006/relationships/styles" Target="styles.xml"/><Relationship Id="rId29" Type="http://schemas.openxmlformats.org/officeDocument/2006/relationships/hyperlink" Target="https://commons.wikimedia.org/wiki/File:Coat_of_Arms_of_Tatarstan.svg?uselang=ru" TargetMode="External"/><Relationship Id="rId24" Type="http://schemas.openxmlformats.org/officeDocument/2006/relationships/hyperlink" Target="https://ru.wikipedia.org/wiki/%D0%9F%D0%B8%D1%85%D1%82%D0%B0" TargetMode="External"/><Relationship Id="rId40" Type="http://schemas.openxmlformats.org/officeDocument/2006/relationships/hyperlink" Target="https://ru.wikipedia.org/wiki/%D0%98%D0%BC%D0%B5%D0%BD%D1%8C%D0%BA%D0%BE%D0%B2%D1%81%D0%BA%D0%B0%D1%8F_%D0%BA%D1%83%D0%BB%D1%8C%D1%82%D1%83%D1%80%D0%B0" TargetMode="External"/><Relationship Id="rId45" Type="http://schemas.openxmlformats.org/officeDocument/2006/relationships/hyperlink" Target="https://ru.wikipedia.org/wiki/%D0%92%D0%BE%D0%BB%D0%B6%D1%81%D0%BA%D0%B0%D1%8F_%D0%91%D1%83%D0%BB%D0%B3%D0%B0%D1%80%D0%B8%D1%8F" TargetMode="External"/><Relationship Id="rId66" Type="http://schemas.openxmlformats.org/officeDocument/2006/relationships/hyperlink" Target="https://ru.wikipedia.org/w/index.php?title=%D0%A2%D0%B0%D1%82%D0%B0%D1%80%D1%81%D1%82%D0%B0%D0%BD&amp;action=edit&amp;section=3" TargetMode="External"/><Relationship Id="rId87" Type="http://schemas.openxmlformats.org/officeDocument/2006/relationships/hyperlink" Target="https://ru.wikipedia.org/wiki/%D0%A2%D0%B0%D1%82%D0%B0%D1%80%D1%81%D1%82%D0%B0%D0%BD" TargetMode="External"/><Relationship Id="rId110" Type="http://schemas.openxmlformats.org/officeDocument/2006/relationships/hyperlink" Target="https://ru.wikipedia.org/w/index.php?title=%D0%A2%D0%B0%D1%82%D0%B0%D1%80%D1%81%D1%82%D0%B0%D0%BD&amp;action=edit&amp;section=9" TargetMode="External"/><Relationship Id="rId115" Type="http://schemas.openxmlformats.org/officeDocument/2006/relationships/hyperlink" Target="https://ru.wikipedia.org/w/index.php?title=%D0%A2%D0%B0%D1%82%D0%B0%D1%80%D1%81%D1%82%D0%B0%D0%BD&amp;action=edit&amp;section=10" TargetMode="External"/><Relationship Id="rId131" Type="http://schemas.openxmlformats.org/officeDocument/2006/relationships/hyperlink" Target="https://ru.wikipedia.org/wiki/%D0%93%D0%B0%D0%B7%D0%BE%D0%BF%D1%80%D0%BE%D0%B2%D0%BE%D0%B4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ru.wikipedia.org/wiki/%D0%9A%D0%BB%D0%B8%D0%BC%D0%B0%D1%82" TargetMode="External"/><Relationship Id="rId82" Type="http://schemas.openxmlformats.org/officeDocument/2006/relationships/hyperlink" Target="https://ru.wikipedia.org/wiki/%D0%91%D0%B0%D0%B2%D0%BB%D0%B8%D0%BD%D1%81%D0%BA%D0%B8%D0%B9_%D1%80%D0%B0%D0%B9%D0%BE%D0%BD" TargetMode="External"/><Relationship Id="rId19" Type="http://schemas.openxmlformats.org/officeDocument/2006/relationships/hyperlink" Target="https://ru.wikipedia.org/wiki/%D0%91%D0%B5%D1%80%D1%91%D0%B7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5324</Words>
  <Characters>30352</Characters>
  <Application>Microsoft Office Word</Application>
  <DocSecurity>0</DocSecurity>
  <Lines>252</Lines>
  <Paragraphs>71</Paragraphs>
  <ScaleCrop>false</ScaleCrop>
  <Company>Microsoft</Company>
  <LinksUpToDate>false</LinksUpToDate>
  <CharactersWithSpaces>35605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2020-03-19T21:50:00Z</dcterms:created>
  <dcterms:modified xsi:type="dcterms:W3CDTF">2020-03-19T21:52:00Z</dcterms:modified>
</cp:coreProperties>
</file>